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68786" w14:textId="7553DDA1" w:rsidR="00ED6E1A" w:rsidRPr="00AB5A5A" w:rsidRDefault="00ED6E1A" w:rsidP="00545050">
      <w:pPr>
        <w:jc w:val="both"/>
      </w:pPr>
    </w:p>
    <w:p w14:paraId="070E0DE8" w14:textId="77777777" w:rsidR="001E4755" w:rsidRPr="00AB5A5A" w:rsidRDefault="001E4755" w:rsidP="001E4755">
      <w:pPr>
        <w:jc w:val="both"/>
      </w:pPr>
    </w:p>
    <w:p w14:paraId="41383E2B" w14:textId="77777777" w:rsidR="001E4755" w:rsidRPr="00AB5A5A" w:rsidRDefault="001E4755" w:rsidP="001E4755">
      <w:pPr>
        <w:jc w:val="both"/>
      </w:pPr>
    </w:p>
    <w:p w14:paraId="25B5DD00" w14:textId="77777777" w:rsidR="001E4755" w:rsidRPr="0017354F" w:rsidRDefault="001E4755" w:rsidP="001E4755">
      <w:pPr>
        <w:jc w:val="center"/>
        <w:rPr>
          <w:rFonts w:ascii="Rockwell" w:hAnsi="Rockwell"/>
          <w:sz w:val="72"/>
          <w:szCs w:val="72"/>
        </w:rPr>
      </w:pPr>
      <w:r w:rsidRPr="0017354F">
        <w:rPr>
          <w:rFonts w:ascii="Rockwell" w:hAnsi="Rockwell"/>
          <w:sz w:val="72"/>
          <w:szCs w:val="72"/>
        </w:rPr>
        <w:t>John Flamsteed Community School</w:t>
      </w:r>
    </w:p>
    <w:p w14:paraId="4CEC199F" w14:textId="77777777" w:rsidR="001E4755" w:rsidRDefault="001E4755" w:rsidP="001E4755">
      <w:pPr>
        <w:jc w:val="both"/>
        <w:rPr>
          <w:color w:val="003399"/>
        </w:rPr>
      </w:pPr>
    </w:p>
    <w:p w14:paraId="189FD3B0" w14:textId="77777777" w:rsidR="001E4755" w:rsidRDefault="001E4755" w:rsidP="001E4755">
      <w:pPr>
        <w:jc w:val="both"/>
        <w:rPr>
          <w:color w:val="003399"/>
        </w:rPr>
      </w:pPr>
    </w:p>
    <w:p w14:paraId="4688C221" w14:textId="77777777" w:rsidR="001E4755" w:rsidRDefault="001E4755" w:rsidP="001E4755">
      <w:pPr>
        <w:jc w:val="both"/>
        <w:rPr>
          <w:color w:val="003399"/>
        </w:rPr>
      </w:pPr>
    </w:p>
    <w:p w14:paraId="078C58DD" w14:textId="77777777" w:rsidR="001E4755" w:rsidRDefault="001E4755" w:rsidP="001E4755">
      <w:pPr>
        <w:jc w:val="both"/>
        <w:rPr>
          <w:color w:val="003399"/>
        </w:rPr>
      </w:pPr>
    </w:p>
    <w:p w14:paraId="202486BF" w14:textId="77777777" w:rsidR="001E4755" w:rsidRDefault="001E4755" w:rsidP="001E4755">
      <w:pPr>
        <w:jc w:val="both"/>
        <w:rPr>
          <w:color w:val="003399"/>
        </w:rPr>
      </w:pPr>
      <w:r w:rsidRPr="0017354F">
        <w:rPr>
          <w:rFonts w:ascii="Rockwell" w:hAnsi="Rockwell"/>
          <w:noProof/>
          <w:color w:val="003399"/>
          <w:sz w:val="96"/>
          <w:szCs w:val="96"/>
        </w:rPr>
        <w:drawing>
          <wp:anchor distT="0" distB="0" distL="114300" distR="114300" simplePos="0" relativeHeight="251658240" behindDoc="1" locked="0" layoutInCell="1" allowOverlap="1" wp14:anchorId="7BBC4ADC" wp14:editId="0190C6CC">
            <wp:simplePos x="0" y="0"/>
            <wp:positionH relativeFrom="page">
              <wp:align>center</wp:align>
            </wp:positionH>
            <wp:positionV relativeFrom="paragraph">
              <wp:posOffset>6350</wp:posOffset>
            </wp:positionV>
            <wp:extent cx="1781175" cy="1718945"/>
            <wp:effectExtent l="0" t="0" r="9525" b="0"/>
            <wp:wrapTight wrapText="bothSides">
              <wp:wrapPolygon edited="0">
                <wp:start x="0" y="0"/>
                <wp:lineTo x="0" y="21305"/>
                <wp:lineTo x="21484" y="21305"/>
                <wp:lineTo x="2148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1718945"/>
                    </a:xfrm>
                    <a:prstGeom prst="rect">
                      <a:avLst/>
                    </a:prstGeom>
                    <a:noFill/>
                  </pic:spPr>
                </pic:pic>
              </a:graphicData>
            </a:graphic>
          </wp:anchor>
        </w:drawing>
      </w:r>
    </w:p>
    <w:p w14:paraId="7089B07D" w14:textId="77777777" w:rsidR="00A45B22" w:rsidRDefault="00A45B22" w:rsidP="001E4755">
      <w:pPr>
        <w:rPr>
          <w:b/>
          <w:color w:val="003399"/>
          <w:sz w:val="72"/>
          <w:szCs w:val="72"/>
        </w:rPr>
      </w:pPr>
    </w:p>
    <w:p w14:paraId="7B595BBB" w14:textId="77777777" w:rsidR="00A45B22" w:rsidRDefault="00A45B22" w:rsidP="001E4755">
      <w:pPr>
        <w:rPr>
          <w:b/>
          <w:color w:val="003399"/>
          <w:sz w:val="72"/>
          <w:szCs w:val="72"/>
        </w:rPr>
      </w:pPr>
    </w:p>
    <w:p w14:paraId="46686F22" w14:textId="77777777" w:rsidR="00A45B22" w:rsidRDefault="00A45B22" w:rsidP="001E4755">
      <w:pPr>
        <w:rPr>
          <w:b/>
          <w:color w:val="003399"/>
          <w:sz w:val="72"/>
          <w:szCs w:val="72"/>
        </w:rPr>
      </w:pPr>
    </w:p>
    <w:p w14:paraId="4D561DA6" w14:textId="2E21167C" w:rsidR="001E4755" w:rsidRDefault="001E4755" w:rsidP="001E4755">
      <w:pPr>
        <w:rPr>
          <w:b/>
          <w:color w:val="003399"/>
          <w:sz w:val="72"/>
          <w:szCs w:val="72"/>
        </w:rPr>
      </w:pPr>
      <w:r>
        <w:rPr>
          <w:b/>
          <w:color w:val="003399"/>
          <w:sz w:val="72"/>
          <w:szCs w:val="72"/>
        </w:rPr>
        <w:t>Candidate Exam Handbook</w:t>
      </w:r>
    </w:p>
    <w:p w14:paraId="58D780DF" w14:textId="15BE93AB" w:rsidR="00ED6E1A" w:rsidRPr="00011717" w:rsidRDefault="00ED6E1A" w:rsidP="008448C6">
      <w:pPr>
        <w:jc w:val="center"/>
        <w:rPr>
          <w:b/>
          <w:color w:val="FF3300"/>
          <w:sz w:val="72"/>
          <w:szCs w:val="72"/>
        </w:rPr>
      </w:pPr>
      <w:r w:rsidRPr="008448C6">
        <w:rPr>
          <w:color w:val="FF3300"/>
          <w:sz w:val="72"/>
          <w:szCs w:val="72"/>
        </w:rPr>
        <w:t>20</w:t>
      </w:r>
      <w:r w:rsidR="005554CB" w:rsidRPr="008448C6">
        <w:rPr>
          <w:color w:val="FF3300"/>
          <w:sz w:val="72"/>
          <w:szCs w:val="72"/>
        </w:rPr>
        <w:t>2</w:t>
      </w:r>
      <w:r w:rsidR="006F5B94">
        <w:rPr>
          <w:color w:val="FF3300"/>
          <w:sz w:val="72"/>
          <w:szCs w:val="72"/>
        </w:rPr>
        <w:t>4</w:t>
      </w:r>
      <w:r w:rsidRPr="008448C6">
        <w:rPr>
          <w:color w:val="FF3300"/>
          <w:sz w:val="72"/>
          <w:szCs w:val="72"/>
        </w:rPr>
        <w:t>/</w:t>
      </w:r>
      <w:r w:rsidR="005554CB" w:rsidRPr="008448C6">
        <w:rPr>
          <w:color w:val="FF3300"/>
          <w:sz w:val="72"/>
          <w:szCs w:val="72"/>
        </w:rPr>
        <w:t>2</w:t>
      </w:r>
      <w:r w:rsidR="006F5B94">
        <w:rPr>
          <w:color w:val="FF3300"/>
          <w:sz w:val="72"/>
          <w:szCs w:val="72"/>
        </w:rPr>
        <w:t>5</w:t>
      </w:r>
    </w:p>
    <w:p w14:paraId="1D274D06" w14:textId="77777777" w:rsidR="002C508A" w:rsidRDefault="002C508A" w:rsidP="00545050">
      <w:pPr>
        <w:autoSpaceDE w:val="0"/>
        <w:autoSpaceDN w:val="0"/>
        <w:adjustRightInd w:val="0"/>
        <w:spacing w:line="276" w:lineRule="auto"/>
        <w:jc w:val="both"/>
        <w:rPr>
          <w:szCs w:val="24"/>
        </w:rPr>
      </w:pPr>
    </w:p>
    <w:p w14:paraId="4A233E40" w14:textId="77777777" w:rsidR="00465F97" w:rsidRDefault="00465F97" w:rsidP="00545050">
      <w:pPr>
        <w:autoSpaceDE w:val="0"/>
        <w:autoSpaceDN w:val="0"/>
        <w:adjustRightInd w:val="0"/>
        <w:spacing w:line="276" w:lineRule="auto"/>
        <w:jc w:val="both"/>
        <w:rPr>
          <w:szCs w:val="24"/>
        </w:rPr>
      </w:pPr>
    </w:p>
    <w:p w14:paraId="4B1C70C2" w14:textId="77777777" w:rsidR="00A45B22" w:rsidRDefault="00A45B22" w:rsidP="00545050">
      <w:pPr>
        <w:autoSpaceDE w:val="0"/>
        <w:autoSpaceDN w:val="0"/>
        <w:adjustRightInd w:val="0"/>
        <w:spacing w:line="276" w:lineRule="auto"/>
        <w:jc w:val="both"/>
        <w:rPr>
          <w:szCs w:val="24"/>
        </w:rPr>
      </w:pPr>
    </w:p>
    <w:p w14:paraId="39A4C981" w14:textId="77777777" w:rsidR="00A45B22" w:rsidRDefault="00A45B22" w:rsidP="00545050">
      <w:pPr>
        <w:autoSpaceDE w:val="0"/>
        <w:autoSpaceDN w:val="0"/>
        <w:adjustRightInd w:val="0"/>
        <w:spacing w:line="276" w:lineRule="auto"/>
        <w:jc w:val="both"/>
        <w:rPr>
          <w:szCs w:val="24"/>
        </w:rPr>
      </w:pPr>
    </w:p>
    <w:p w14:paraId="5083918E" w14:textId="77777777" w:rsidR="00ED6E1A" w:rsidRDefault="00ED6E1A" w:rsidP="00545050">
      <w:pPr>
        <w:autoSpaceDE w:val="0"/>
        <w:autoSpaceDN w:val="0"/>
        <w:adjustRightInd w:val="0"/>
        <w:spacing w:line="276" w:lineRule="auto"/>
        <w:jc w:val="both"/>
        <w:rPr>
          <w:szCs w:val="24"/>
        </w:rPr>
      </w:pPr>
    </w:p>
    <w:p w14:paraId="6273C535" w14:textId="77777777" w:rsidR="00ED6E1A" w:rsidRPr="00ED6E1A" w:rsidRDefault="00ED6E1A" w:rsidP="00465F97">
      <w:pPr>
        <w:spacing w:line="276" w:lineRule="auto"/>
        <w:ind w:left="1080" w:hanging="1080"/>
        <w:jc w:val="right"/>
        <w:rPr>
          <w:szCs w:val="24"/>
        </w:rPr>
      </w:pPr>
      <w:r w:rsidRPr="00ED6E1A">
        <w:rPr>
          <w:szCs w:val="24"/>
        </w:rPr>
        <w:t xml:space="preserve">This </w:t>
      </w:r>
      <w:r w:rsidR="00057E57">
        <w:rPr>
          <w:szCs w:val="24"/>
        </w:rPr>
        <w:t>handbook</w:t>
      </w:r>
      <w:r w:rsidRPr="00ED6E1A">
        <w:rPr>
          <w:szCs w:val="24"/>
        </w:rPr>
        <w:t xml:space="preserve"> is reviewed </w:t>
      </w:r>
      <w:r w:rsidR="00057E57">
        <w:rPr>
          <w:szCs w:val="24"/>
        </w:rPr>
        <w:t>and updated annually</w:t>
      </w:r>
    </w:p>
    <w:tbl>
      <w:tblPr>
        <w:tblStyle w:val="TableGrid"/>
        <w:tblW w:w="3969" w:type="dxa"/>
        <w:tblInd w:w="6204" w:type="dxa"/>
        <w:tblBorders>
          <w:top w:val="single" w:sz="8" w:space="0" w:color="FF3300"/>
          <w:left w:val="single" w:sz="8" w:space="0" w:color="FF3300"/>
          <w:bottom w:val="single" w:sz="8" w:space="0" w:color="FF3300"/>
          <w:right w:val="single" w:sz="8" w:space="0" w:color="FF3300"/>
          <w:insideH w:val="single" w:sz="8" w:space="0" w:color="FF3300"/>
          <w:insideV w:val="single" w:sz="8" w:space="0" w:color="FF3300"/>
        </w:tblBorders>
        <w:tblLayout w:type="fixed"/>
        <w:tblLook w:val="04A0" w:firstRow="1" w:lastRow="0" w:firstColumn="1" w:lastColumn="0" w:noHBand="0" w:noVBand="1"/>
      </w:tblPr>
      <w:tblGrid>
        <w:gridCol w:w="2008"/>
        <w:gridCol w:w="1961"/>
      </w:tblGrid>
      <w:tr w:rsidR="00011717" w:rsidRPr="00A04392" w14:paraId="4AA638E7" w14:textId="77777777" w:rsidTr="00DE7183">
        <w:tc>
          <w:tcPr>
            <w:tcW w:w="396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E616D2E" w14:textId="77777777" w:rsidR="00ED6E1A" w:rsidRPr="00A04392" w:rsidRDefault="00A272D6" w:rsidP="00465F97">
            <w:pPr>
              <w:spacing w:before="120" w:after="120" w:line="276" w:lineRule="auto"/>
              <w:jc w:val="center"/>
              <w:rPr>
                <w:rFonts w:cs="Tahoma"/>
                <w:sz w:val="20"/>
                <w:szCs w:val="20"/>
              </w:rPr>
            </w:pPr>
            <w:r w:rsidRPr="00A04392">
              <w:rPr>
                <w:rFonts w:cs="Tahoma"/>
                <w:sz w:val="20"/>
                <w:szCs w:val="20"/>
              </w:rPr>
              <w:t>Produced</w:t>
            </w:r>
            <w:r w:rsidR="00ED6E1A" w:rsidRPr="00A04392">
              <w:rPr>
                <w:rFonts w:cs="Tahoma"/>
                <w:sz w:val="20"/>
                <w:szCs w:val="20"/>
              </w:rPr>
              <w:t>/reviewed by</w:t>
            </w:r>
          </w:p>
        </w:tc>
      </w:tr>
      <w:tr w:rsidR="00ED6E1A" w:rsidRPr="003277E3" w14:paraId="25C6364D" w14:textId="77777777" w:rsidTr="005554CB">
        <w:tc>
          <w:tcPr>
            <w:tcW w:w="3969" w:type="dxa"/>
            <w:gridSpan w:val="2"/>
            <w:tcBorders>
              <w:top w:val="single" w:sz="8" w:space="0" w:color="auto"/>
              <w:left w:val="single" w:sz="8" w:space="0" w:color="auto"/>
              <w:bottom w:val="single" w:sz="8" w:space="0" w:color="auto"/>
              <w:right w:val="single" w:sz="8" w:space="0" w:color="auto"/>
            </w:tcBorders>
            <w:vAlign w:val="center"/>
          </w:tcPr>
          <w:p w14:paraId="65E1E2C9" w14:textId="057A519E" w:rsidR="00ED6E1A" w:rsidRPr="00A04392" w:rsidRDefault="008448C6" w:rsidP="00545050">
            <w:pPr>
              <w:spacing w:before="120" w:after="120" w:line="276" w:lineRule="auto"/>
              <w:jc w:val="both"/>
              <w:rPr>
                <w:rFonts w:cs="Tahoma"/>
              </w:rPr>
            </w:pPr>
            <w:r>
              <w:rPr>
                <w:rFonts w:cs="Tahoma"/>
              </w:rPr>
              <w:t>Mrs J Parkman</w:t>
            </w:r>
          </w:p>
        </w:tc>
      </w:tr>
      <w:tr w:rsidR="00ED6E1A" w:rsidRPr="003277E3" w14:paraId="451BA9CE" w14:textId="77777777" w:rsidTr="00DE7183">
        <w:tc>
          <w:tcPr>
            <w:tcW w:w="2008"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01DF66C" w14:textId="77777777" w:rsidR="00ED6E1A" w:rsidRPr="00A04392" w:rsidRDefault="00ED6E1A" w:rsidP="00E31F60">
            <w:pPr>
              <w:spacing w:before="120" w:after="120" w:line="276" w:lineRule="auto"/>
              <w:ind w:left="1080" w:hanging="1080"/>
              <w:rPr>
                <w:rFonts w:cs="Tahoma"/>
                <w:sz w:val="20"/>
                <w:szCs w:val="20"/>
              </w:rPr>
            </w:pPr>
            <w:r w:rsidRPr="00A04392">
              <w:rPr>
                <w:rFonts w:cs="Tahoma"/>
                <w:sz w:val="20"/>
                <w:szCs w:val="20"/>
              </w:rPr>
              <w:t>Date of next review</w:t>
            </w:r>
          </w:p>
        </w:tc>
        <w:tc>
          <w:tcPr>
            <w:tcW w:w="1961" w:type="dxa"/>
            <w:tcBorders>
              <w:top w:val="single" w:sz="8" w:space="0" w:color="auto"/>
              <w:left w:val="single" w:sz="8" w:space="0" w:color="auto"/>
              <w:bottom w:val="single" w:sz="8" w:space="0" w:color="auto"/>
              <w:right w:val="single" w:sz="8" w:space="0" w:color="auto"/>
            </w:tcBorders>
            <w:vAlign w:val="center"/>
          </w:tcPr>
          <w:p w14:paraId="58836DE4" w14:textId="1B1FCA88" w:rsidR="00ED6E1A" w:rsidRPr="00A04392" w:rsidRDefault="008448C6" w:rsidP="00545050">
            <w:pPr>
              <w:spacing w:before="120" w:after="120" w:line="276" w:lineRule="auto"/>
              <w:jc w:val="both"/>
              <w:rPr>
                <w:rFonts w:cs="Tahoma"/>
              </w:rPr>
            </w:pPr>
            <w:r>
              <w:rPr>
                <w:rFonts w:cs="Tahoma"/>
              </w:rPr>
              <w:t>October 202</w:t>
            </w:r>
            <w:r w:rsidR="006F5B94">
              <w:rPr>
                <w:rFonts w:cs="Tahoma"/>
              </w:rPr>
              <w:t>5</w:t>
            </w:r>
          </w:p>
        </w:tc>
      </w:tr>
    </w:tbl>
    <w:p w14:paraId="514E25D7" w14:textId="77777777" w:rsidR="009A1936" w:rsidRDefault="009A1936" w:rsidP="00545050">
      <w:pPr>
        <w:pStyle w:val="Headinglevel1"/>
        <w:spacing w:before="120" w:after="120" w:line="276" w:lineRule="auto"/>
        <w:jc w:val="both"/>
        <w:rPr>
          <w:szCs w:val="24"/>
        </w:rPr>
      </w:pPr>
      <w:bookmarkStart w:id="0" w:name="_Toc443593721"/>
      <w:bookmarkStart w:id="1" w:name="_Toc449469093"/>
    </w:p>
    <w:p w14:paraId="5C534DD8" w14:textId="77777777" w:rsidR="006759BF" w:rsidRDefault="006759BF" w:rsidP="00545050">
      <w:pPr>
        <w:pStyle w:val="Headinglevel1"/>
        <w:spacing w:before="120" w:after="120" w:line="276" w:lineRule="auto"/>
        <w:jc w:val="both"/>
        <w:rPr>
          <w:szCs w:val="24"/>
        </w:rPr>
      </w:pPr>
    </w:p>
    <w:p w14:paraId="5BBE35A3" w14:textId="77777777" w:rsidR="00C221D7" w:rsidRDefault="00C221D7" w:rsidP="00545050">
      <w:pPr>
        <w:pStyle w:val="Headinglevel1"/>
        <w:spacing w:before="120" w:after="120" w:line="276" w:lineRule="auto"/>
        <w:jc w:val="both"/>
        <w:rPr>
          <w:szCs w:val="24"/>
        </w:rPr>
      </w:pPr>
    </w:p>
    <w:sdt>
      <w:sdtPr>
        <w:rPr>
          <w:rFonts w:ascii="Rockwell" w:eastAsiaTheme="minorEastAsia" w:hAnsi="Rockwell" w:cstheme="minorBidi"/>
          <w:b w:val="0"/>
          <w:bCs w:val="0"/>
          <w:color w:val="003399"/>
          <w:sz w:val="24"/>
          <w:szCs w:val="22"/>
          <w:lang w:val="en-GB" w:eastAsia="en-GB"/>
        </w:rPr>
        <w:id w:val="8012680"/>
        <w:docPartObj>
          <w:docPartGallery w:val="Table of Contents"/>
          <w:docPartUnique/>
        </w:docPartObj>
      </w:sdtPr>
      <w:sdtEndPr>
        <w:rPr>
          <w:rFonts w:ascii="Tahoma" w:hAnsi="Tahoma"/>
          <w:color w:val="auto"/>
          <w:sz w:val="22"/>
        </w:rPr>
      </w:sdtEndPr>
      <w:sdtContent>
        <w:p w14:paraId="5120A8CA" w14:textId="77777777" w:rsidR="00922CAD" w:rsidRPr="00E31F60" w:rsidRDefault="00922CAD" w:rsidP="009B7257">
          <w:pPr>
            <w:pStyle w:val="TOCHeading"/>
            <w:spacing w:before="240" w:after="240" w:line="240" w:lineRule="auto"/>
            <w:jc w:val="both"/>
            <w:rPr>
              <w:rFonts w:ascii="Tahoma" w:eastAsiaTheme="minorEastAsia" w:hAnsi="Tahoma" w:cs="Tahoma"/>
              <w:b w:val="0"/>
              <w:bCs w:val="0"/>
              <w:color w:val="003399"/>
              <w:lang w:val="en-GB" w:eastAsia="en-GB"/>
            </w:rPr>
          </w:pPr>
          <w:r w:rsidRPr="00E31F60">
            <w:rPr>
              <w:rFonts w:ascii="Tahoma" w:hAnsi="Tahoma" w:cs="Tahoma"/>
              <w:color w:val="003399"/>
            </w:rPr>
            <w:t>Contents</w:t>
          </w:r>
        </w:p>
        <w:p w14:paraId="226AFD4D" w14:textId="17D24C13" w:rsidR="008A2FD7" w:rsidRDefault="00DB0FFB">
          <w:pPr>
            <w:pStyle w:val="TOC1"/>
            <w:tabs>
              <w:tab w:val="right" w:leader="dot" w:pos="10053"/>
            </w:tabs>
            <w:rPr>
              <w:rFonts w:asciiTheme="minorHAnsi" w:hAnsiTheme="minorHAnsi"/>
              <w:noProof/>
              <w:kern w:val="2"/>
              <w:sz w:val="24"/>
              <w:szCs w:val="24"/>
              <w14:ligatures w14:val="standardContextual"/>
            </w:rPr>
          </w:pPr>
          <w:r w:rsidRPr="009B7257">
            <w:rPr>
              <w:rFonts w:cs="Tahoma"/>
            </w:rPr>
            <w:fldChar w:fldCharType="begin"/>
          </w:r>
          <w:r w:rsidR="00922CAD" w:rsidRPr="009B7257">
            <w:rPr>
              <w:rFonts w:cs="Tahoma"/>
            </w:rPr>
            <w:instrText xml:space="preserve"> TOC \o "1-3" \h \z \u </w:instrText>
          </w:r>
          <w:r w:rsidRPr="009B7257">
            <w:rPr>
              <w:rFonts w:cs="Tahoma"/>
            </w:rPr>
            <w:fldChar w:fldCharType="separate"/>
          </w:r>
          <w:hyperlink w:anchor="_Toc179899200" w:history="1">
            <w:r w:rsidR="008A2FD7" w:rsidRPr="00244F19">
              <w:rPr>
                <w:rStyle w:val="Hyperlink"/>
                <w:noProof/>
              </w:rPr>
              <w:t>Introduction</w:t>
            </w:r>
            <w:r w:rsidR="008A2FD7">
              <w:rPr>
                <w:noProof/>
                <w:webHidden/>
              </w:rPr>
              <w:tab/>
            </w:r>
            <w:r w:rsidR="008A2FD7">
              <w:rPr>
                <w:noProof/>
                <w:webHidden/>
              </w:rPr>
              <w:fldChar w:fldCharType="begin"/>
            </w:r>
            <w:r w:rsidR="008A2FD7">
              <w:rPr>
                <w:noProof/>
                <w:webHidden/>
              </w:rPr>
              <w:instrText xml:space="preserve"> PAGEREF _Toc179899200 \h </w:instrText>
            </w:r>
            <w:r w:rsidR="008A2FD7">
              <w:rPr>
                <w:noProof/>
                <w:webHidden/>
              </w:rPr>
            </w:r>
            <w:r w:rsidR="008A2FD7">
              <w:rPr>
                <w:noProof/>
                <w:webHidden/>
              </w:rPr>
              <w:fldChar w:fldCharType="separate"/>
            </w:r>
            <w:r w:rsidR="008A2FD7">
              <w:rPr>
                <w:noProof/>
                <w:webHidden/>
              </w:rPr>
              <w:t>4</w:t>
            </w:r>
            <w:r w:rsidR="008A2FD7">
              <w:rPr>
                <w:noProof/>
                <w:webHidden/>
              </w:rPr>
              <w:fldChar w:fldCharType="end"/>
            </w:r>
          </w:hyperlink>
        </w:p>
        <w:p w14:paraId="7D8440D2" w14:textId="6A0D7409" w:rsidR="008A2FD7" w:rsidRDefault="008A2FD7">
          <w:pPr>
            <w:pStyle w:val="TOC1"/>
            <w:tabs>
              <w:tab w:val="right" w:leader="dot" w:pos="10053"/>
            </w:tabs>
            <w:rPr>
              <w:rFonts w:asciiTheme="minorHAnsi" w:hAnsiTheme="minorHAnsi"/>
              <w:noProof/>
              <w:kern w:val="2"/>
              <w:sz w:val="24"/>
              <w:szCs w:val="24"/>
              <w14:ligatures w14:val="standardContextual"/>
            </w:rPr>
          </w:pPr>
          <w:hyperlink w:anchor="_Toc179899201" w:history="1">
            <w:r w:rsidRPr="00244F19">
              <w:rPr>
                <w:rStyle w:val="Hyperlink"/>
                <w:noProof/>
              </w:rPr>
              <w:t>Purpose of this handbook</w:t>
            </w:r>
            <w:r>
              <w:rPr>
                <w:noProof/>
                <w:webHidden/>
              </w:rPr>
              <w:tab/>
            </w:r>
            <w:r>
              <w:rPr>
                <w:noProof/>
                <w:webHidden/>
              </w:rPr>
              <w:fldChar w:fldCharType="begin"/>
            </w:r>
            <w:r>
              <w:rPr>
                <w:noProof/>
                <w:webHidden/>
              </w:rPr>
              <w:instrText xml:space="preserve"> PAGEREF _Toc179899201 \h </w:instrText>
            </w:r>
            <w:r>
              <w:rPr>
                <w:noProof/>
                <w:webHidden/>
              </w:rPr>
            </w:r>
            <w:r>
              <w:rPr>
                <w:noProof/>
                <w:webHidden/>
              </w:rPr>
              <w:fldChar w:fldCharType="separate"/>
            </w:r>
            <w:r>
              <w:rPr>
                <w:noProof/>
                <w:webHidden/>
              </w:rPr>
              <w:t>4</w:t>
            </w:r>
            <w:r>
              <w:rPr>
                <w:noProof/>
                <w:webHidden/>
              </w:rPr>
              <w:fldChar w:fldCharType="end"/>
            </w:r>
          </w:hyperlink>
        </w:p>
        <w:p w14:paraId="55B7ADED" w14:textId="4DA8B4AF" w:rsidR="008A2FD7" w:rsidRDefault="008A2FD7">
          <w:pPr>
            <w:pStyle w:val="TOC1"/>
            <w:tabs>
              <w:tab w:val="right" w:leader="dot" w:pos="10053"/>
            </w:tabs>
            <w:rPr>
              <w:rFonts w:asciiTheme="minorHAnsi" w:hAnsiTheme="minorHAnsi"/>
              <w:noProof/>
              <w:kern w:val="2"/>
              <w:sz w:val="24"/>
              <w:szCs w:val="24"/>
              <w14:ligatures w14:val="standardContextual"/>
            </w:rPr>
          </w:pPr>
          <w:hyperlink w:anchor="_Toc179899202" w:history="1">
            <w:r w:rsidRPr="00244F19">
              <w:rPr>
                <w:rStyle w:val="Hyperlink"/>
                <w:noProof/>
              </w:rPr>
              <w:t>Malpractice</w:t>
            </w:r>
            <w:r>
              <w:rPr>
                <w:noProof/>
                <w:webHidden/>
              </w:rPr>
              <w:tab/>
            </w:r>
            <w:r>
              <w:rPr>
                <w:noProof/>
                <w:webHidden/>
              </w:rPr>
              <w:fldChar w:fldCharType="begin"/>
            </w:r>
            <w:r>
              <w:rPr>
                <w:noProof/>
                <w:webHidden/>
              </w:rPr>
              <w:instrText xml:space="preserve"> PAGEREF _Toc179899202 \h </w:instrText>
            </w:r>
            <w:r>
              <w:rPr>
                <w:noProof/>
                <w:webHidden/>
              </w:rPr>
            </w:r>
            <w:r>
              <w:rPr>
                <w:noProof/>
                <w:webHidden/>
              </w:rPr>
              <w:fldChar w:fldCharType="separate"/>
            </w:r>
            <w:r>
              <w:rPr>
                <w:noProof/>
                <w:webHidden/>
              </w:rPr>
              <w:t>4</w:t>
            </w:r>
            <w:r>
              <w:rPr>
                <w:noProof/>
                <w:webHidden/>
              </w:rPr>
              <w:fldChar w:fldCharType="end"/>
            </w:r>
          </w:hyperlink>
        </w:p>
        <w:p w14:paraId="02983DD6" w14:textId="174BF140" w:rsidR="008A2FD7" w:rsidRDefault="008A2FD7">
          <w:pPr>
            <w:pStyle w:val="TOC1"/>
            <w:tabs>
              <w:tab w:val="right" w:leader="dot" w:pos="10053"/>
            </w:tabs>
            <w:rPr>
              <w:rFonts w:asciiTheme="minorHAnsi" w:hAnsiTheme="minorHAnsi"/>
              <w:noProof/>
              <w:kern w:val="2"/>
              <w:sz w:val="24"/>
              <w:szCs w:val="24"/>
              <w14:ligatures w14:val="standardContextual"/>
            </w:rPr>
          </w:pPr>
          <w:hyperlink w:anchor="_Toc179899203" w:history="1">
            <w:r w:rsidRPr="00244F19">
              <w:rPr>
                <w:rStyle w:val="Hyperlink"/>
                <w:noProof/>
              </w:rPr>
              <w:t>Personal data</w:t>
            </w:r>
            <w:r>
              <w:rPr>
                <w:noProof/>
                <w:webHidden/>
              </w:rPr>
              <w:tab/>
            </w:r>
            <w:r>
              <w:rPr>
                <w:noProof/>
                <w:webHidden/>
              </w:rPr>
              <w:fldChar w:fldCharType="begin"/>
            </w:r>
            <w:r>
              <w:rPr>
                <w:noProof/>
                <w:webHidden/>
              </w:rPr>
              <w:instrText xml:space="preserve"> PAGEREF _Toc179899203 \h </w:instrText>
            </w:r>
            <w:r>
              <w:rPr>
                <w:noProof/>
                <w:webHidden/>
              </w:rPr>
            </w:r>
            <w:r>
              <w:rPr>
                <w:noProof/>
                <w:webHidden/>
              </w:rPr>
              <w:fldChar w:fldCharType="separate"/>
            </w:r>
            <w:r>
              <w:rPr>
                <w:noProof/>
                <w:webHidden/>
              </w:rPr>
              <w:t>5</w:t>
            </w:r>
            <w:r>
              <w:rPr>
                <w:noProof/>
                <w:webHidden/>
              </w:rPr>
              <w:fldChar w:fldCharType="end"/>
            </w:r>
          </w:hyperlink>
        </w:p>
        <w:p w14:paraId="2588DAF7" w14:textId="6FDB5D6C" w:rsidR="008A2FD7" w:rsidRDefault="008A2FD7">
          <w:pPr>
            <w:pStyle w:val="TOC1"/>
            <w:tabs>
              <w:tab w:val="right" w:leader="dot" w:pos="10053"/>
            </w:tabs>
            <w:rPr>
              <w:rFonts w:asciiTheme="minorHAnsi" w:hAnsiTheme="minorHAnsi"/>
              <w:noProof/>
              <w:kern w:val="2"/>
              <w:sz w:val="24"/>
              <w:szCs w:val="24"/>
              <w14:ligatures w14:val="standardContextual"/>
            </w:rPr>
          </w:pPr>
          <w:hyperlink w:anchor="_Toc179899204" w:history="1">
            <w:r w:rsidRPr="00244F19">
              <w:rPr>
                <w:rStyle w:val="Hyperlink"/>
                <w:noProof/>
              </w:rPr>
              <w:t>Copyright</w:t>
            </w:r>
            <w:r>
              <w:rPr>
                <w:noProof/>
                <w:webHidden/>
              </w:rPr>
              <w:tab/>
            </w:r>
            <w:r>
              <w:rPr>
                <w:noProof/>
                <w:webHidden/>
              </w:rPr>
              <w:fldChar w:fldCharType="begin"/>
            </w:r>
            <w:r>
              <w:rPr>
                <w:noProof/>
                <w:webHidden/>
              </w:rPr>
              <w:instrText xml:space="preserve"> PAGEREF _Toc179899204 \h </w:instrText>
            </w:r>
            <w:r>
              <w:rPr>
                <w:noProof/>
                <w:webHidden/>
              </w:rPr>
            </w:r>
            <w:r>
              <w:rPr>
                <w:noProof/>
                <w:webHidden/>
              </w:rPr>
              <w:fldChar w:fldCharType="separate"/>
            </w:r>
            <w:r>
              <w:rPr>
                <w:noProof/>
                <w:webHidden/>
              </w:rPr>
              <w:t>5</w:t>
            </w:r>
            <w:r>
              <w:rPr>
                <w:noProof/>
                <w:webHidden/>
              </w:rPr>
              <w:fldChar w:fldCharType="end"/>
            </w:r>
          </w:hyperlink>
        </w:p>
        <w:p w14:paraId="0E44ED42" w14:textId="742C2BB5" w:rsidR="008A2FD7" w:rsidRDefault="008A2FD7">
          <w:pPr>
            <w:pStyle w:val="TOC1"/>
            <w:tabs>
              <w:tab w:val="right" w:leader="dot" w:pos="10053"/>
            </w:tabs>
            <w:rPr>
              <w:rFonts w:asciiTheme="minorHAnsi" w:hAnsiTheme="minorHAnsi"/>
              <w:noProof/>
              <w:kern w:val="2"/>
              <w:sz w:val="24"/>
              <w:szCs w:val="24"/>
              <w14:ligatures w14:val="standardContextual"/>
            </w:rPr>
          </w:pPr>
          <w:hyperlink w:anchor="_Toc179899205" w:history="1">
            <w:r w:rsidRPr="00244F19">
              <w:rPr>
                <w:rStyle w:val="Hyperlink"/>
                <w:noProof/>
              </w:rPr>
              <w:t>Coursework assessments/non-examination assessments</w:t>
            </w:r>
            <w:r>
              <w:rPr>
                <w:noProof/>
                <w:webHidden/>
              </w:rPr>
              <w:tab/>
            </w:r>
            <w:r>
              <w:rPr>
                <w:noProof/>
                <w:webHidden/>
              </w:rPr>
              <w:fldChar w:fldCharType="begin"/>
            </w:r>
            <w:r>
              <w:rPr>
                <w:noProof/>
                <w:webHidden/>
              </w:rPr>
              <w:instrText xml:space="preserve"> PAGEREF _Toc179899205 \h </w:instrText>
            </w:r>
            <w:r>
              <w:rPr>
                <w:noProof/>
                <w:webHidden/>
              </w:rPr>
            </w:r>
            <w:r>
              <w:rPr>
                <w:noProof/>
                <w:webHidden/>
              </w:rPr>
              <w:fldChar w:fldCharType="separate"/>
            </w:r>
            <w:r>
              <w:rPr>
                <w:noProof/>
                <w:webHidden/>
              </w:rPr>
              <w:t>5</w:t>
            </w:r>
            <w:r>
              <w:rPr>
                <w:noProof/>
                <w:webHidden/>
              </w:rPr>
              <w:fldChar w:fldCharType="end"/>
            </w:r>
          </w:hyperlink>
        </w:p>
        <w:p w14:paraId="054EB7F3" w14:textId="52674A5F" w:rsidR="008A2FD7" w:rsidRDefault="008A2FD7">
          <w:pPr>
            <w:pStyle w:val="TOC1"/>
            <w:tabs>
              <w:tab w:val="right" w:leader="dot" w:pos="10053"/>
            </w:tabs>
            <w:rPr>
              <w:rFonts w:asciiTheme="minorHAnsi" w:hAnsiTheme="minorHAnsi"/>
              <w:noProof/>
              <w:kern w:val="2"/>
              <w:sz w:val="24"/>
              <w:szCs w:val="24"/>
              <w14:ligatures w14:val="standardContextual"/>
            </w:rPr>
          </w:pPr>
          <w:hyperlink w:anchor="_Toc179899206" w:history="1">
            <w:r w:rsidRPr="00244F19">
              <w:rPr>
                <w:rStyle w:val="Hyperlink"/>
                <w:noProof/>
              </w:rPr>
              <w:t>Written timetabled exams</w:t>
            </w:r>
            <w:r>
              <w:rPr>
                <w:noProof/>
                <w:webHidden/>
              </w:rPr>
              <w:tab/>
            </w:r>
            <w:r>
              <w:rPr>
                <w:noProof/>
                <w:webHidden/>
              </w:rPr>
              <w:fldChar w:fldCharType="begin"/>
            </w:r>
            <w:r>
              <w:rPr>
                <w:noProof/>
                <w:webHidden/>
              </w:rPr>
              <w:instrText xml:space="preserve"> PAGEREF _Toc179899206 \h </w:instrText>
            </w:r>
            <w:r>
              <w:rPr>
                <w:noProof/>
                <w:webHidden/>
              </w:rPr>
            </w:r>
            <w:r>
              <w:rPr>
                <w:noProof/>
                <w:webHidden/>
              </w:rPr>
              <w:fldChar w:fldCharType="separate"/>
            </w:r>
            <w:r>
              <w:rPr>
                <w:noProof/>
                <w:webHidden/>
              </w:rPr>
              <w:t>5</w:t>
            </w:r>
            <w:r>
              <w:rPr>
                <w:noProof/>
                <w:webHidden/>
              </w:rPr>
              <w:fldChar w:fldCharType="end"/>
            </w:r>
          </w:hyperlink>
        </w:p>
        <w:p w14:paraId="37F396E1" w14:textId="254676FB" w:rsidR="008A2FD7" w:rsidRDefault="008A2FD7">
          <w:pPr>
            <w:pStyle w:val="TOC1"/>
            <w:tabs>
              <w:tab w:val="right" w:leader="dot" w:pos="10053"/>
            </w:tabs>
            <w:rPr>
              <w:rFonts w:asciiTheme="minorHAnsi" w:hAnsiTheme="minorHAnsi"/>
              <w:noProof/>
              <w:kern w:val="2"/>
              <w:sz w:val="24"/>
              <w:szCs w:val="24"/>
              <w14:ligatures w14:val="standardContextual"/>
            </w:rPr>
          </w:pPr>
          <w:hyperlink w:anchor="_Toc179899207" w:history="1">
            <w:r w:rsidRPr="00244F19">
              <w:rPr>
                <w:rStyle w:val="Hyperlink"/>
                <w:noProof/>
              </w:rPr>
              <w:t>Contingency sessions - Summer 2025</w:t>
            </w:r>
            <w:r>
              <w:rPr>
                <w:noProof/>
                <w:webHidden/>
              </w:rPr>
              <w:tab/>
            </w:r>
            <w:r>
              <w:rPr>
                <w:noProof/>
                <w:webHidden/>
              </w:rPr>
              <w:fldChar w:fldCharType="begin"/>
            </w:r>
            <w:r>
              <w:rPr>
                <w:noProof/>
                <w:webHidden/>
              </w:rPr>
              <w:instrText xml:space="preserve"> PAGEREF _Toc179899207 \h </w:instrText>
            </w:r>
            <w:r>
              <w:rPr>
                <w:noProof/>
                <w:webHidden/>
              </w:rPr>
            </w:r>
            <w:r>
              <w:rPr>
                <w:noProof/>
                <w:webHidden/>
              </w:rPr>
              <w:fldChar w:fldCharType="separate"/>
            </w:r>
            <w:r>
              <w:rPr>
                <w:noProof/>
                <w:webHidden/>
              </w:rPr>
              <w:t>6</w:t>
            </w:r>
            <w:r>
              <w:rPr>
                <w:noProof/>
                <w:webHidden/>
              </w:rPr>
              <w:fldChar w:fldCharType="end"/>
            </w:r>
          </w:hyperlink>
        </w:p>
        <w:p w14:paraId="16F01905" w14:textId="48EBAD7D" w:rsidR="008A2FD7" w:rsidRDefault="008A2FD7">
          <w:pPr>
            <w:pStyle w:val="TOC1"/>
            <w:tabs>
              <w:tab w:val="right" w:leader="dot" w:pos="10053"/>
            </w:tabs>
            <w:rPr>
              <w:rFonts w:asciiTheme="minorHAnsi" w:hAnsiTheme="minorHAnsi"/>
              <w:noProof/>
              <w:kern w:val="2"/>
              <w:sz w:val="24"/>
              <w:szCs w:val="24"/>
              <w14:ligatures w14:val="standardContextual"/>
            </w:rPr>
          </w:pPr>
          <w:hyperlink w:anchor="_Toc179899208" w:history="1">
            <w:r w:rsidRPr="00244F19">
              <w:rPr>
                <w:rStyle w:val="Hyperlink"/>
                <w:noProof/>
              </w:rPr>
              <w:t>On-screen tests</w:t>
            </w:r>
            <w:r>
              <w:rPr>
                <w:noProof/>
                <w:webHidden/>
              </w:rPr>
              <w:tab/>
            </w:r>
            <w:r>
              <w:rPr>
                <w:noProof/>
                <w:webHidden/>
              </w:rPr>
              <w:fldChar w:fldCharType="begin"/>
            </w:r>
            <w:r>
              <w:rPr>
                <w:noProof/>
                <w:webHidden/>
              </w:rPr>
              <w:instrText xml:space="preserve"> PAGEREF _Toc179899208 \h </w:instrText>
            </w:r>
            <w:r>
              <w:rPr>
                <w:noProof/>
                <w:webHidden/>
              </w:rPr>
            </w:r>
            <w:r>
              <w:rPr>
                <w:noProof/>
                <w:webHidden/>
              </w:rPr>
              <w:fldChar w:fldCharType="separate"/>
            </w:r>
            <w:r>
              <w:rPr>
                <w:noProof/>
                <w:webHidden/>
              </w:rPr>
              <w:t>6</w:t>
            </w:r>
            <w:r>
              <w:rPr>
                <w:noProof/>
                <w:webHidden/>
              </w:rPr>
              <w:fldChar w:fldCharType="end"/>
            </w:r>
          </w:hyperlink>
        </w:p>
        <w:p w14:paraId="13FCA225" w14:textId="76C51230" w:rsidR="008A2FD7" w:rsidRDefault="008A2FD7">
          <w:pPr>
            <w:pStyle w:val="TOC1"/>
            <w:tabs>
              <w:tab w:val="right" w:leader="dot" w:pos="10053"/>
            </w:tabs>
            <w:rPr>
              <w:rFonts w:asciiTheme="minorHAnsi" w:hAnsiTheme="minorHAnsi"/>
              <w:noProof/>
              <w:kern w:val="2"/>
              <w:sz w:val="24"/>
              <w:szCs w:val="24"/>
              <w14:ligatures w14:val="standardContextual"/>
            </w:rPr>
          </w:pPr>
          <w:hyperlink w:anchor="_Toc179899209" w:history="1">
            <w:r w:rsidRPr="00244F19">
              <w:rPr>
                <w:rStyle w:val="Hyperlink"/>
                <w:noProof/>
              </w:rPr>
              <w:t>What to do if you identify you have two or more exam papers timetabled at the same time (a timetable clash)</w:t>
            </w:r>
            <w:r>
              <w:rPr>
                <w:noProof/>
                <w:webHidden/>
              </w:rPr>
              <w:tab/>
            </w:r>
            <w:r>
              <w:rPr>
                <w:noProof/>
                <w:webHidden/>
              </w:rPr>
              <w:fldChar w:fldCharType="begin"/>
            </w:r>
            <w:r>
              <w:rPr>
                <w:noProof/>
                <w:webHidden/>
              </w:rPr>
              <w:instrText xml:space="preserve"> PAGEREF _Toc179899209 \h </w:instrText>
            </w:r>
            <w:r>
              <w:rPr>
                <w:noProof/>
                <w:webHidden/>
              </w:rPr>
            </w:r>
            <w:r>
              <w:rPr>
                <w:noProof/>
                <w:webHidden/>
              </w:rPr>
              <w:fldChar w:fldCharType="separate"/>
            </w:r>
            <w:r>
              <w:rPr>
                <w:noProof/>
                <w:webHidden/>
              </w:rPr>
              <w:t>6</w:t>
            </w:r>
            <w:r>
              <w:rPr>
                <w:noProof/>
                <w:webHidden/>
              </w:rPr>
              <w:fldChar w:fldCharType="end"/>
            </w:r>
          </w:hyperlink>
        </w:p>
        <w:p w14:paraId="5DE52A4D" w14:textId="1DBDB4A4" w:rsidR="008A2FD7" w:rsidRDefault="008A2FD7">
          <w:pPr>
            <w:pStyle w:val="TOC1"/>
            <w:tabs>
              <w:tab w:val="right" w:leader="dot" w:pos="10053"/>
            </w:tabs>
            <w:rPr>
              <w:rFonts w:asciiTheme="minorHAnsi" w:hAnsiTheme="minorHAnsi"/>
              <w:noProof/>
              <w:kern w:val="2"/>
              <w:sz w:val="24"/>
              <w:szCs w:val="24"/>
              <w14:ligatures w14:val="standardContextual"/>
            </w:rPr>
          </w:pPr>
          <w:hyperlink w:anchor="_Toc179899210" w:history="1">
            <w:r w:rsidRPr="00244F19">
              <w:rPr>
                <w:rStyle w:val="Hyperlink"/>
                <w:noProof/>
              </w:rPr>
              <w:t>Where you will take your exams</w:t>
            </w:r>
            <w:r>
              <w:rPr>
                <w:noProof/>
                <w:webHidden/>
              </w:rPr>
              <w:tab/>
            </w:r>
            <w:r>
              <w:rPr>
                <w:noProof/>
                <w:webHidden/>
              </w:rPr>
              <w:fldChar w:fldCharType="begin"/>
            </w:r>
            <w:r>
              <w:rPr>
                <w:noProof/>
                <w:webHidden/>
              </w:rPr>
              <w:instrText xml:space="preserve"> PAGEREF _Toc179899210 \h </w:instrText>
            </w:r>
            <w:r>
              <w:rPr>
                <w:noProof/>
                <w:webHidden/>
              </w:rPr>
            </w:r>
            <w:r>
              <w:rPr>
                <w:noProof/>
                <w:webHidden/>
              </w:rPr>
              <w:fldChar w:fldCharType="separate"/>
            </w:r>
            <w:r>
              <w:rPr>
                <w:noProof/>
                <w:webHidden/>
              </w:rPr>
              <w:t>6</w:t>
            </w:r>
            <w:r>
              <w:rPr>
                <w:noProof/>
                <w:webHidden/>
              </w:rPr>
              <w:fldChar w:fldCharType="end"/>
            </w:r>
          </w:hyperlink>
        </w:p>
        <w:p w14:paraId="3B94A30A" w14:textId="35C320B3" w:rsidR="008A2FD7" w:rsidRDefault="008A2FD7">
          <w:pPr>
            <w:pStyle w:val="TOC1"/>
            <w:tabs>
              <w:tab w:val="right" w:leader="dot" w:pos="10053"/>
            </w:tabs>
            <w:rPr>
              <w:rFonts w:asciiTheme="minorHAnsi" w:hAnsiTheme="minorHAnsi"/>
              <w:noProof/>
              <w:kern w:val="2"/>
              <w:sz w:val="24"/>
              <w:szCs w:val="24"/>
              <w14:ligatures w14:val="standardContextual"/>
            </w:rPr>
          </w:pPr>
          <w:hyperlink w:anchor="_Toc179899211" w:history="1">
            <w:r w:rsidRPr="00244F19">
              <w:rPr>
                <w:rStyle w:val="Hyperlink"/>
                <w:noProof/>
              </w:rPr>
              <w:t>What time your exams will start and finish</w:t>
            </w:r>
            <w:r>
              <w:rPr>
                <w:noProof/>
                <w:webHidden/>
              </w:rPr>
              <w:tab/>
            </w:r>
            <w:r>
              <w:rPr>
                <w:noProof/>
                <w:webHidden/>
              </w:rPr>
              <w:fldChar w:fldCharType="begin"/>
            </w:r>
            <w:r>
              <w:rPr>
                <w:noProof/>
                <w:webHidden/>
              </w:rPr>
              <w:instrText xml:space="preserve"> PAGEREF _Toc179899211 \h </w:instrText>
            </w:r>
            <w:r>
              <w:rPr>
                <w:noProof/>
                <w:webHidden/>
              </w:rPr>
            </w:r>
            <w:r>
              <w:rPr>
                <w:noProof/>
                <w:webHidden/>
              </w:rPr>
              <w:fldChar w:fldCharType="separate"/>
            </w:r>
            <w:r>
              <w:rPr>
                <w:noProof/>
                <w:webHidden/>
              </w:rPr>
              <w:t>6</w:t>
            </w:r>
            <w:r>
              <w:rPr>
                <w:noProof/>
                <w:webHidden/>
              </w:rPr>
              <w:fldChar w:fldCharType="end"/>
            </w:r>
          </w:hyperlink>
        </w:p>
        <w:p w14:paraId="503F9305" w14:textId="7CDED14A" w:rsidR="008A2FD7" w:rsidRDefault="008A2FD7">
          <w:pPr>
            <w:pStyle w:val="TOC1"/>
            <w:tabs>
              <w:tab w:val="right" w:leader="dot" w:pos="10053"/>
            </w:tabs>
            <w:rPr>
              <w:rFonts w:asciiTheme="minorHAnsi" w:hAnsiTheme="minorHAnsi"/>
              <w:noProof/>
              <w:kern w:val="2"/>
              <w:sz w:val="24"/>
              <w:szCs w:val="24"/>
              <w14:ligatures w14:val="standardContextual"/>
            </w:rPr>
          </w:pPr>
          <w:hyperlink w:anchor="_Toc179899212" w:history="1">
            <w:r w:rsidRPr="00244F19">
              <w:rPr>
                <w:rStyle w:val="Hyperlink"/>
                <w:noProof/>
              </w:rPr>
              <w:t>Supervision during your exams</w:t>
            </w:r>
            <w:r>
              <w:rPr>
                <w:noProof/>
                <w:webHidden/>
              </w:rPr>
              <w:tab/>
            </w:r>
            <w:r>
              <w:rPr>
                <w:noProof/>
                <w:webHidden/>
              </w:rPr>
              <w:fldChar w:fldCharType="begin"/>
            </w:r>
            <w:r>
              <w:rPr>
                <w:noProof/>
                <w:webHidden/>
              </w:rPr>
              <w:instrText xml:space="preserve"> PAGEREF _Toc179899212 \h </w:instrText>
            </w:r>
            <w:r>
              <w:rPr>
                <w:noProof/>
                <w:webHidden/>
              </w:rPr>
            </w:r>
            <w:r>
              <w:rPr>
                <w:noProof/>
                <w:webHidden/>
              </w:rPr>
              <w:fldChar w:fldCharType="separate"/>
            </w:r>
            <w:r>
              <w:rPr>
                <w:noProof/>
                <w:webHidden/>
              </w:rPr>
              <w:t>6</w:t>
            </w:r>
            <w:r>
              <w:rPr>
                <w:noProof/>
                <w:webHidden/>
              </w:rPr>
              <w:fldChar w:fldCharType="end"/>
            </w:r>
          </w:hyperlink>
        </w:p>
        <w:p w14:paraId="31F7FF3C" w14:textId="0029155D" w:rsidR="008A2FD7" w:rsidRDefault="008A2FD7">
          <w:pPr>
            <w:pStyle w:val="TOC1"/>
            <w:tabs>
              <w:tab w:val="right" w:leader="dot" w:pos="10053"/>
            </w:tabs>
            <w:rPr>
              <w:rFonts w:asciiTheme="minorHAnsi" w:hAnsiTheme="minorHAnsi"/>
              <w:noProof/>
              <w:kern w:val="2"/>
              <w:sz w:val="24"/>
              <w:szCs w:val="24"/>
              <w14:ligatures w14:val="standardContextual"/>
            </w:rPr>
          </w:pPr>
          <w:hyperlink w:anchor="_Toc179899213" w:history="1">
            <w:r w:rsidRPr="00244F19">
              <w:rPr>
                <w:rStyle w:val="Hyperlink"/>
                <w:noProof/>
              </w:rPr>
              <w:t>Exam room conditions</w:t>
            </w:r>
            <w:r>
              <w:rPr>
                <w:noProof/>
                <w:webHidden/>
              </w:rPr>
              <w:tab/>
            </w:r>
            <w:r>
              <w:rPr>
                <w:noProof/>
                <w:webHidden/>
              </w:rPr>
              <w:fldChar w:fldCharType="begin"/>
            </w:r>
            <w:r>
              <w:rPr>
                <w:noProof/>
                <w:webHidden/>
              </w:rPr>
              <w:instrText xml:space="preserve"> PAGEREF _Toc179899213 \h </w:instrText>
            </w:r>
            <w:r>
              <w:rPr>
                <w:noProof/>
                <w:webHidden/>
              </w:rPr>
            </w:r>
            <w:r>
              <w:rPr>
                <w:noProof/>
                <w:webHidden/>
              </w:rPr>
              <w:fldChar w:fldCharType="separate"/>
            </w:r>
            <w:r>
              <w:rPr>
                <w:noProof/>
                <w:webHidden/>
              </w:rPr>
              <w:t>6</w:t>
            </w:r>
            <w:r>
              <w:rPr>
                <w:noProof/>
                <w:webHidden/>
              </w:rPr>
              <w:fldChar w:fldCharType="end"/>
            </w:r>
          </w:hyperlink>
        </w:p>
        <w:p w14:paraId="1207612A" w14:textId="08BE2440" w:rsidR="008A2FD7" w:rsidRDefault="008A2FD7">
          <w:pPr>
            <w:pStyle w:val="TOC1"/>
            <w:tabs>
              <w:tab w:val="right" w:leader="dot" w:pos="10053"/>
            </w:tabs>
            <w:rPr>
              <w:rFonts w:asciiTheme="minorHAnsi" w:hAnsiTheme="minorHAnsi"/>
              <w:noProof/>
              <w:kern w:val="2"/>
              <w:sz w:val="24"/>
              <w:szCs w:val="24"/>
              <w14:ligatures w14:val="standardContextual"/>
            </w:rPr>
          </w:pPr>
          <w:hyperlink w:anchor="_Toc179899214" w:history="1">
            <w:r w:rsidRPr="00244F19">
              <w:rPr>
                <w:rStyle w:val="Hyperlink"/>
                <w:noProof/>
              </w:rPr>
              <w:t>Where you will sit in the exam room</w:t>
            </w:r>
            <w:r>
              <w:rPr>
                <w:noProof/>
                <w:webHidden/>
              </w:rPr>
              <w:tab/>
            </w:r>
            <w:r>
              <w:rPr>
                <w:noProof/>
                <w:webHidden/>
              </w:rPr>
              <w:fldChar w:fldCharType="begin"/>
            </w:r>
            <w:r>
              <w:rPr>
                <w:noProof/>
                <w:webHidden/>
              </w:rPr>
              <w:instrText xml:space="preserve"> PAGEREF _Toc179899214 \h </w:instrText>
            </w:r>
            <w:r>
              <w:rPr>
                <w:noProof/>
                <w:webHidden/>
              </w:rPr>
            </w:r>
            <w:r>
              <w:rPr>
                <w:noProof/>
                <w:webHidden/>
              </w:rPr>
              <w:fldChar w:fldCharType="separate"/>
            </w:r>
            <w:r>
              <w:rPr>
                <w:noProof/>
                <w:webHidden/>
              </w:rPr>
              <w:t>7</w:t>
            </w:r>
            <w:r>
              <w:rPr>
                <w:noProof/>
                <w:webHidden/>
              </w:rPr>
              <w:fldChar w:fldCharType="end"/>
            </w:r>
          </w:hyperlink>
        </w:p>
        <w:p w14:paraId="40273CDC" w14:textId="58BD5287" w:rsidR="008A2FD7" w:rsidRDefault="008A2FD7">
          <w:pPr>
            <w:pStyle w:val="TOC1"/>
            <w:tabs>
              <w:tab w:val="right" w:leader="dot" w:pos="10053"/>
            </w:tabs>
            <w:rPr>
              <w:rFonts w:asciiTheme="minorHAnsi" w:hAnsiTheme="minorHAnsi"/>
              <w:noProof/>
              <w:kern w:val="2"/>
              <w:sz w:val="24"/>
              <w:szCs w:val="24"/>
              <w14:ligatures w14:val="standardContextual"/>
            </w:rPr>
          </w:pPr>
          <w:hyperlink w:anchor="_Toc179899215" w:history="1">
            <w:r w:rsidRPr="00244F19">
              <w:rPr>
                <w:rStyle w:val="Hyperlink"/>
                <w:noProof/>
              </w:rPr>
              <w:t>How your identity is confirmed in the exam room</w:t>
            </w:r>
            <w:r>
              <w:rPr>
                <w:noProof/>
                <w:webHidden/>
              </w:rPr>
              <w:tab/>
            </w:r>
            <w:r>
              <w:rPr>
                <w:noProof/>
                <w:webHidden/>
              </w:rPr>
              <w:fldChar w:fldCharType="begin"/>
            </w:r>
            <w:r>
              <w:rPr>
                <w:noProof/>
                <w:webHidden/>
              </w:rPr>
              <w:instrText xml:space="preserve"> PAGEREF _Toc179899215 \h </w:instrText>
            </w:r>
            <w:r>
              <w:rPr>
                <w:noProof/>
                <w:webHidden/>
              </w:rPr>
            </w:r>
            <w:r>
              <w:rPr>
                <w:noProof/>
                <w:webHidden/>
              </w:rPr>
              <w:fldChar w:fldCharType="separate"/>
            </w:r>
            <w:r>
              <w:rPr>
                <w:noProof/>
                <w:webHidden/>
              </w:rPr>
              <w:t>7</w:t>
            </w:r>
            <w:r>
              <w:rPr>
                <w:noProof/>
                <w:webHidden/>
              </w:rPr>
              <w:fldChar w:fldCharType="end"/>
            </w:r>
          </w:hyperlink>
        </w:p>
        <w:p w14:paraId="3C568B08" w14:textId="031D55EB" w:rsidR="008A2FD7" w:rsidRDefault="008A2FD7">
          <w:pPr>
            <w:pStyle w:val="TOC1"/>
            <w:tabs>
              <w:tab w:val="right" w:leader="dot" w:pos="10053"/>
            </w:tabs>
            <w:rPr>
              <w:rFonts w:asciiTheme="minorHAnsi" w:hAnsiTheme="minorHAnsi"/>
              <w:noProof/>
              <w:kern w:val="2"/>
              <w:sz w:val="24"/>
              <w:szCs w:val="24"/>
              <w14:ligatures w14:val="standardContextual"/>
            </w:rPr>
          </w:pPr>
          <w:hyperlink w:anchor="_Toc179899216" w:history="1">
            <w:r w:rsidRPr="00244F19">
              <w:rPr>
                <w:rStyle w:val="Hyperlink"/>
                <w:noProof/>
              </w:rPr>
              <w:t>What equipment you need to bring to your exams</w:t>
            </w:r>
            <w:r>
              <w:rPr>
                <w:noProof/>
                <w:webHidden/>
              </w:rPr>
              <w:tab/>
            </w:r>
            <w:r>
              <w:rPr>
                <w:noProof/>
                <w:webHidden/>
              </w:rPr>
              <w:fldChar w:fldCharType="begin"/>
            </w:r>
            <w:r>
              <w:rPr>
                <w:noProof/>
                <w:webHidden/>
              </w:rPr>
              <w:instrText xml:space="preserve"> PAGEREF _Toc179899216 \h </w:instrText>
            </w:r>
            <w:r>
              <w:rPr>
                <w:noProof/>
                <w:webHidden/>
              </w:rPr>
            </w:r>
            <w:r>
              <w:rPr>
                <w:noProof/>
                <w:webHidden/>
              </w:rPr>
              <w:fldChar w:fldCharType="separate"/>
            </w:r>
            <w:r>
              <w:rPr>
                <w:noProof/>
                <w:webHidden/>
              </w:rPr>
              <w:t>7</w:t>
            </w:r>
            <w:r>
              <w:rPr>
                <w:noProof/>
                <w:webHidden/>
              </w:rPr>
              <w:fldChar w:fldCharType="end"/>
            </w:r>
          </w:hyperlink>
        </w:p>
        <w:p w14:paraId="5F2073D7" w14:textId="1BEF22F5" w:rsidR="008A2FD7" w:rsidRDefault="008A2FD7">
          <w:pPr>
            <w:pStyle w:val="TOC1"/>
            <w:tabs>
              <w:tab w:val="right" w:leader="dot" w:pos="10053"/>
            </w:tabs>
            <w:rPr>
              <w:rFonts w:asciiTheme="minorHAnsi" w:hAnsiTheme="minorHAnsi"/>
              <w:noProof/>
              <w:kern w:val="2"/>
              <w:sz w:val="24"/>
              <w:szCs w:val="24"/>
              <w14:ligatures w14:val="standardContextual"/>
            </w:rPr>
          </w:pPr>
          <w:hyperlink w:anchor="_Toc179899217" w:history="1">
            <w:r w:rsidRPr="00244F19">
              <w:rPr>
                <w:rStyle w:val="Hyperlink"/>
                <w:noProof/>
              </w:rPr>
              <w:t>Using calculators</w:t>
            </w:r>
            <w:r>
              <w:rPr>
                <w:noProof/>
                <w:webHidden/>
              </w:rPr>
              <w:tab/>
            </w:r>
            <w:r>
              <w:rPr>
                <w:noProof/>
                <w:webHidden/>
              </w:rPr>
              <w:fldChar w:fldCharType="begin"/>
            </w:r>
            <w:r>
              <w:rPr>
                <w:noProof/>
                <w:webHidden/>
              </w:rPr>
              <w:instrText xml:space="preserve"> PAGEREF _Toc179899217 \h </w:instrText>
            </w:r>
            <w:r>
              <w:rPr>
                <w:noProof/>
                <w:webHidden/>
              </w:rPr>
            </w:r>
            <w:r>
              <w:rPr>
                <w:noProof/>
                <w:webHidden/>
              </w:rPr>
              <w:fldChar w:fldCharType="separate"/>
            </w:r>
            <w:r>
              <w:rPr>
                <w:noProof/>
                <w:webHidden/>
              </w:rPr>
              <w:t>7</w:t>
            </w:r>
            <w:r>
              <w:rPr>
                <w:noProof/>
                <w:webHidden/>
              </w:rPr>
              <w:fldChar w:fldCharType="end"/>
            </w:r>
          </w:hyperlink>
        </w:p>
        <w:p w14:paraId="7B08F94F" w14:textId="2F08A20D" w:rsidR="008A2FD7" w:rsidRDefault="008A2FD7">
          <w:pPr>
            <w:pStyle w:val="TOC1"/>
            <w:tabs>
              <w:tab w:val="right" w:leader="dot" w:pos="10053"/>
            </w:tabs>
            <w:rPr>
              <w:rFonts w:asciiTheme="minorHAnsi" w:hAnsiTheme="minorHAnsi"/>
              <w:noProof/>
              <w:kern w:val="2"/>
              <w:sz w:val="24"/>
              <w:szCs w:val="24"/>
              <w14:ligatures w14:val="standardContextual"/>
            </w:rPr>
          </w:pPr>
          <w:hyperlink w:anchor="_Toc179899218" w:history="1">
            <w:r w:rsidRPr="00244F19">
              <w:rPr>
                <w:rStyle w:val="Hyperlink"/>
                <w:noProof/>
              </w:rPr>
              <w:t>What you must not bring into the exam room</w:t>
            </w:r>
            <w:r>
              <w:rPr>
                <w:noProof/>
                <w:webHidden/>
              </w:rPr>
              <w:tab/>
            </w:r>
            <w:r>
              <w:rPr>
                <w:noProof/>
                <w:webHidden/>
              </w:rPr>
              <w:fldChar w:fldCharType="begin"/>
            </w:r>
            <w:r>
              <w:rPr>
                <w:noProof/>
                <w:webHidden/>
              </w:rPr>
              <w:instrText xml:space="preserve"> PAGEREF _Toc179899218 \h </w:instrText>
            </w:r>
            <w:r>
              <w:rPr>
                <w:noProof/>
                <w:webHidden/>
              </w:rPr>
            </w:r>
            <w:r>
              <w:rPr>
                <w:noProof/>
                <w:webHidden/>
              </w:rPr>
              <w:fldChar w:fldCharType="separate"/>
            </w:r>
            <w:r>
              <w:rPr>
                <w:noProof/>
                <w:webHidden/>
              </w:rPr>
              <w:t>8</w:t>
            </w:r>
            <w:r>
              <w:rPr>
                <w:noProof/>
                <w:webHidden/>
              </w:rPr>
              <w:fldChar w:fldCharType="end"/>
            </w:r>
          </w:hyperlink>
        </w:p>
        <w:p w14:paraId="225155B8" w14:textId="489408E1" w:rsidR="008A2FD7" w:rsidRDefault="008A2FD7">
          <w:pPr>
            <w:pStyle w:val="TOC1"/>
            <w:tabs>
              <w:tab w:val="right" w:leader="dot" w:pos="10053"/>
            </w:tabs>
            <w:rPr>
              <w:rFonts w:asciiTheme="minorHAnsi" w:hAnsiTheme="minorHAnsi"/>
              <w:noProof/>
              <w:kern w:val="2"/>
              <w:sz w:val="24"/>
              <w:szCs w:val="24"/>
              <w14:ligatures w14:val="standardContextual"/>
            </w:rPr>
          </w:pPr>
          <w:hyperlink w:anchor="_Toc179899219" w:history="1">
            <w:r w:rsidRPr="00244F19">
              <w:rPr>
                <w:rStyle w:val="Hyperlink"/>
                <w:noProof/>
              </w:rPr>
              <w:t>Food and drink in exam rooms</w:t>
            </w:r>
            <w:r>
              <w:rPr>
                <w:noProof/>
                <w:webHidden/>
              </w:rPr>
              <w:tab/>
            </w:r>
            <w:r>
              <w:rPr>
                <w:noProof/>
                <w:webHidden/>
              </w:rPr>
              <w:fldChar w:fldCharType="begin"/>
            </w:r>
            <w:r>
              <w:rPr>
                <w:noProof/>
                <w:webHidden/>
              </w:rPr>
              <w:instrText xml:space="preserve"> PAGEREF _Toc179899219 \h </w:instrText>
            </w:r>
            <w:r>
              <w:rPr>
                <w:noProof/>
                <w:webHidden/>
              </w:rPr>
            </w:r>
            <w:r>
              <w:rPr>
                <w:noProof/>
                <w:webHidden/>
              </w:rPr>
              <w:fldChar w:fldCharType="separate"/>
            </w:r>
            <w:r>
              <w:rPr>
                <w:noProof/>
                <w:webHidden/>
              </w:rPr>
              <w:t>8</w:t>
            </w:r>
            <w:r>
              <w:rPr>
                <w:noProof/>
                <w:webHidden/>
              </w:rPr>
              <w:fldChar w:fldCharType="end"/>
            </w:r>
          </w:hyperlink>
        </w:p>
        <w:p w14:paraId="25523DCD" w14:textId="2248B95B" w:rsidR="008A2FD7" w:rsidRDefault="008A2FD7">
          <w:pPr>
            <w:pStyle w:val="TOC1"/>
            <w:tabs>
              <w:tab w:val="right" w:leader="dot" w:pos="10053"/>
            </w:tabs>
            <w:rPr>
              <w:rFonts w:asciiTheme="minorHAnsi" w:hAnsiTheme="minorHAnsi"/>
              <w:noProof/>
              <w:kern w:val="2"/>
              <w:sz w:val="24"/>
              <w:szCs w:val="24"/>
              <w14:ligatures w14:val="standardContextual"/>
            </w:rPr>
          </w:pPr>
          <w:hyperlink w:anchor="_Toc179899220" w:history="1">
            <w:r w:rsidRPr="00244F19">
              <w:rPr>
                <w:rStyle w:val="Hyperlink"/>
                <w:noProof/>
              </w:rPr>
              <w:t>What you should wear for your exams</w:t>
            </w:r>
            <w:r>
              <w:rPr>
                <w:noProof/>
                <w:webHidden/>
              </w:rPr>
              <w:tab/>
            </w:r>
            <w:r>
              <w:rPr>
                <w:noProof/>
                <w:webHidden/>
              </w:rPr>
              <w:fldChar w:fldCharType="begin"/>
            </w:r>
            <w:r>
              <w:rPr>
                <w:noProof/>
                <w:webHidden/>
              </w:rPr>
              <w:instrText xml:space="preserve"> PAGEREF _Toc179899220 \h </w:instrText>
            </w:r>
            <w:r>
              <w:rPr>
                <w:noProof/>
                <w:webHidden/>
              </w:rPr>
            </w:r>
            <w:r>
              <w:rPr>
                <w:noProof/>
                <w:webHidden/>
              </w:rPr>
              <w:fldChar w:fldCharType="separate"/>
            </w:r>
            <w:r>
              <w:rPr>
                <w:noProof/>
                <w:webHidden/>
              </w:rPr>
              <w:t>8</w:t>
            </w:r>
            <w:r>
              <w:rPr>
                <w:noProof/>
                <w:webHidden/>
              </w:rPr>
              <w:fldChar w:fldCharType="end"/>
            </w:r>
          </w:hyperlink>
        </w:p>
        <w:p w14:paraId="5F199FA9" w14:textId="7F8C53C8" w:rsidR="008A2FD7" w:rsidRDefault="008A2FD7">
          <w:pPr>
            <w:pStyle w:val="TOC1"/>
            <w:tabs>
              <w:tab w:val="right" w:leader="dot" w:pos="10053"/>
            </w:tabs>
            <w:rPr>
              <w:rFonts w:asciiTheme="minorHAnsi" w:hAnsiTheme="minorHAnsi"/>
              <w:noProof/>
              <w:kern w:val="2"/>
              <w:sz w:val="24"/>
              <w:szCs w:val="24"/>
              <w14:ligatures w14:val="standardContextual"/>
            </w:rPr>
          </w:pPr>
          <w:hyperlink w:anchor="_Toc179899221" w:history="1">
            <w:r w:rsidRPr="00244F19">
              <w:rPr>
                <w:rStyle w:val="Hyperlink"/>
                <w:noProof/>
              </w:rPr>
              <w:t>Where your personal belongings will be stored during your exam</w:t>
            </w:r>
            <w:r>
              <w:rPr>
                <w:noProof/>
                <w:webHidden/>
              </w:rPr>
              <w:tab/>
            </w:r>
            <w:r>
              <w:rPr>
                <w:noProof/>
                <w:webHidden/>
              </w:rPr>
              <w:fldChar w:fldCharType="begin"/>
            </w:r>
            <w:r>
              <w:rPr>
                <w:noProof/>
                <w:webHidden/>
              </w:rPr>
              <w:instrText xml:space="preserve"> PAGEREF _Toc179899221 \h </w:instrText>
            </w:r>
            <w:r>
              <w:rPr>
                <w:noProof/>
                <w:webHidden/>
              </w:rPr>
            </w:r>
            <w:r>
              <w:rPr>
                <w:noProof/>
                <w:webHidden/>
              </w:rPr>
              <w:fldChar w:fldCharType="separate"/>
            </w:r>
            <w:r>
              <w:rPr>
                <w:noProof/>
                <w:webHidden/>
              </w:rPr>
              <w:t>8</w:t>
            </w:r>
            <w:r>
              <w:rPr>
                <w:noProof/>
                <w:webHidden/>
              </w:rPr>
              <w:fldChar w:fldCharType="end"/>
            </w:r>
          </w:hyperlink>
        </w:p>
        <w:p w14:paraId="750F0D74" w14:textId="06C044A7" w:rsidR="008A2FD7" w:rsidRDefault="008A2FD7">
          <w:pPr>
            <w:pStyle w:val="TOC1"/>
            <w:tabs>
              <w:tab w:val="right" w:leader="dot" w:pos="10053"/>
            </w:tabs>
            <w:rPr>
              <w:rFonts w:asciiTheme="minorHAnsi" w:hAnsiTheme="minorHAnsi"/>
              <w:noProof/>
              <w:kern w:val="2"/>
              <w:sz w:val="24"/>
              <w:szCs w:val="24"/>
              <w14:ligatures w14:val="standardContextual"/>
            </w:rPr>
          </w:pPr>
          <w:hyperlink w:anchor="_Toc179899222" w:history="1">
            <w:r w:rsidRPr="00244F19">
              <w:rPr>
                <w:rStyle w:val="Hyperlink"/>
                <w:noProof/>
              </w:rPr>
              <w:t>What to do if you arrive late for your exam</w:t>
            </w:r>
            <w:r>
              <w:rPr>
                <w:noProof/>
                <w:webHidden/>
              </w:rPr>
              <w:tab/>
            </w:r>
            <w:r>
              <w:rPr>
                <w:noProof/>
                <w:webHidden/>
              </w:rPr>
              <w:fldChar w:fldCharType="begin"/>
            </w:r>
            <w:r>
              <w:rPr>
                <w:noProof/>
                <w:webHidden/>
              </w:rPr>
              <w:instrText xml:space="preserve"> PAGEREF _Toc179899222 \h </w:instrText>
            </w:r>
            <w:r>
              <w:rPr>
                <w:noProof/>
                <w:webHidden/>
              </w:rPr>
            </w:r>
            <w:r>
              <w:rPr>
                <w:noProof/>
                <w:webHidden/>
              </w:rPr>
              <w:fldChar w:fldCharType="separate"/>
            </w:r>
            <w:r>
              <w:rPr>
                <w:noProof/>
                <w:webHidden/>
              </w:rPr>
              <w:t>8</w:t>
            </w:r>
            <w:r>
              <w:rPr>
                <w:noProof/>
                <w:webHidden/>
              </w:rPr>
              <w:fldChar w:fldCharType="end"/>
            </w:r>
          </w:hyperlink>
        </w:p>
        <w:p w14:paraId="5D840D08" w14:textId="0F7A915D" w:rsidR="008A2FD7" w:rsidRDefault="008A2FD7">
          <w:pPr>
            <w:pStyle w:val="TOC1"/>
            <w:tabs>
              <w:tab w:val="right" w:leader="dot" w:pos="10053"/>
            </w:tabs>
            <w:rPr>
              <w:rFonts w:asciiTheme="minorHAnsi" w:hAnsiTheme="minorHAnsi"/>
              <w:noProof/>
              <w:kern w:val="2"/>
              <w:sz w:val="24"/>
              <w:szCs w:val="24"/>
              <w14:ligatures w14:val="standardContextual"/>
            </w:rPr>
          </w:pPr>
          <w:hyperlink w:anchor="_Toc179899223" w:history="1">
            <w:r w:rsidRPr="00244F19">
              <w:rPr>
                <w:rStyle w:val="Hyperlink"/>
                <w:noProof/>
              </w:rPr>
              <w:t>What to do if you are unwell on the day of your exam</w:t>
            </w:r>
            <w:r>
              <w:rPr>
                <w:noProof/>
                <w:webHidden/>
              </w:rPr>
              <w:tab/>
            </w:r>
            <w:r>
              <w:rPr>
                <w:noProof/>
                <w:webHidden/>
              </w:rPr>
              <w:fldChar w:fldCharType="begin"/>
            </w:r>
            <w:r>
              <w:rPr>
                <w:noProof/>
                <w:webHidden/>
              </w:rPr>
              <w:instrText xml:space="preserve"> PAGEREF _Toc179899223 \h </w:instrText>
            </w:r>
            <w:r>
              <w:rPr>
                <w:noProof/>
                <w:webHidden/>
              </w:rPr>
            </w:r>
            <w:r>
              <w:rPr>
                <w:noProof/>
                <w:webHidden/>
              </w:rPr>
              <w:fldChar w:fldCharType="separate"/>
            </w:r>
            <w:r>
              <w:rPr>
                <w:noProof/>
                <w:webHidden/>
              </w:rPr>
              <w:t>8</w:t>
            </w:r>
            <w:r>
              <w:rPr>
                <w:noProof/>
                <w:webHidden/>
              </w:rPr>
              <w:fldChar w:fldCharType="end"/>
            </w:r>
          </w:hyperlink>
        </w:p>
        <w:p w14:paraId="2DF4C958" w14:textId="3AF70F3F" w:rsidR="008A2FD7" w:rsidRDefault="008A2FD7">
          <w:pPr>
            <w:pStyle w:val="TOC1"/>
            <w:tabs>
              <w:tab w:val="right" w:leader="dot" w:pos="10053"/>
            </w:tabs>
            <w:rPr>
              <w:rFonts w:asciiTheme="minorHAnsi" w:hAnsiTheme="minorHAnsi"/>
              <w:noProof/>
              <w:kern w:val="2"/>
              <w:sz w:val="24"/>
              <w:szCs w:val="24"/>
              <w14:ligatures w14:val="standardContextual"/>
            </w:rPr>
          </w:pPr>
          <w:hyperlink w:anchor="_Toc179899224" w:history="1">
            <w:r w:rsidRPr="00244F19">
              <w:rPr>
                <w:rStyle w:val="Hyperlink"/>
                <w:noProof/>
              </w:rPr>
              <w:t>What happens if you have an unauthorised absence from your exam</w:t>
            </w:r>
            <w:r>
              <w:rPr>
                <w:noProof/>
                <w:webHidden/>
              </w:rPr>
              <w:tab/>
            </w:r>
            <w:r>
              <w:rPr>
                <w:noProof/>
                <w:webHidden/>
              </w:rPr>
              <w:fldChar w:fldCharType="begin"/>
            </w:r>
            <w:r>
              <w:rPr>
                <w:noProof/>
                <w:webHidden/>
              </w:rPr>
              <w:instrText xml:space="preserve"> PAGEREF _Toc179899224 \h </w:instrText>
            </w:r>
            <w:r>
              <w:rPr>
                <w:noProof/>
                <w:webHidden/>
              </w:rPr>
            </w:r>
            <w:r>
              <w:rPr>
                <w:noProof/>
                <w:webHidden/>
              </w:rPr>
              <w:fldChar w:fldCharType="separate"/>
            </w:r>
            <w:r>
              <w:rPr>
                <w:noProof/>
                <w:webHidden/>
              </w:rPr>
              <w:t>8</w:t>
            </w:r>
            <w:r>
              <w:rPr>
                <w:noProof/>
                <w:webHidden/>
              </w:rPr>
              <w:fldChar w:fldCharType="end"/>
            </w:r>
          </w:hyperlink>
        </w:p>
        <w:p w14:paraId="22DCFBDA" w14:textId="226E2FB6" w:rsidR="008A2FD7" w:rsidRDefault="008A2FD7">
          <w:pPr>
            <w:pStyle w:val="TOC1"/>
            <w:tabs>
              <w:tab w:val="right" w:leader="dot" w:pos="10053"/>
            </w:tabs>
            <w:rPr>
              <w:rFonts w:asciiTheme="minorHAnsi" w:hAnsiTheme="minorHAnsi"/>
              <w:noProof/>
              <w:kern w:val="2"/>
              <w:sz w:val="24"/>
              <w:szCs w:val="24"/>
              <w14:ligatures w14:val="standardContextual"/>
            </w:rPr>
          </w:pPr>
          <w:hyperlink w:anchor="_Toc179899225" w:history="1">
            <w:r w:rsidRPr="00244F19">
              <w:rPr>
                <w:rStyle w:val="Hyperlink"/>
                <w:noProof/>
              </w:rPr>
              <w:t>What happens in the event of an emergency in the exam room</w:t>
            </w:r>
            <w:r>
              <w:rPr>
                <w:noProof/>
                <w:webHidden/>
              </w:rPr>
              <w:tab/>
            </w:r>
            <w:r>
              <w:rPr>
                <w:noProof/>
                <w:webHidden/>
              </w:rPr>
              <w:fldChar w:fldCharType="begin"/>
            </w:r>
            <w:r>
              <w:rPr>
                <w:noProof/>
                <w:webHidden/>
              </w:rPr>
              <w:instrText xml:space="preserve"> PAGEREF _Toc179899225 \h </w:instrText>
            </w:r>
            <w:r>
              <w:rPr>
                <w:noProof/>
                <w:webHidden/>
              </w:rPr>
            </w:r>
            <w:r>
              <w:rPr>
                <w:noProof/>
                <w:webHidden/>
              </w:rPr>
              <w:fldChar w:fldCharType="separate"/>
            </w:r>
            <w:r>
              <w:rPr>
                <w:noProof/>
                <w:webHidden/>
              </w:rPr>
              <w:t>9</w:t>
            </w:r>
            <w:r>
              <w:rPr>
                <w:noProof/>
                <w:webHidden/>
              </w:rPr>
              <w:fldChar w:fldCharType="end"/>
            </w:r>
          </w:hyperlink>
        </w:p>
        <w:p w14:paraId="12B6AD98" w14:textId="5E8C3E92" w:rsidR="008A2FD7" w:rsidRDefault="008A2FD7">
          <w:pPr>
            <w:pStyle w:val="TOC1"/>
            <w:tabs>
              <w:tab w:val="right" w:leader="dot" w:pos="10053"/>
            </w:tabs>
            <w:rPr>
              <w:rFonts w:asciiTheme="minorHAnsi" w:hAnsiTheme="minorHAnsi"/>
              <w:noProof/>
              <w:kern w:val="2"/>
              <w:sz w:val="24"/>
              <w:szCs w:val="24"/>
              <w14:ligatures w14:val="standardContextual"/>
            </w:rPr>
          </w:pPr>
          <w:hyperlink w:anchor="_Toc179899226" w:history="1">
            <w:r w:rsidRPr="00244F19">
              <w:rPr>
                <w:rStyle w:val="Hyperlink"/>
                <w:noProof/>
              </w:rPr>
              <w:t>Candidates with access arrangements/reasonable adjustments</w:t>
            </w:r>
            <w:r>
              <w:rPr>
                <w:noProof/>
                <w:webHidden/>
              </w:rPr>
              <w:tab/>
            </w:r>
            <w:r>
              <w:rPr>
                <w:noProof/>
                <w:webHidden/>
              </w:rPr>
              <w:fldChar w:fldCharType="begin"/>
            </w:r>
            <w:r>
              <w:rPr>
                <w:noProof/>
                <w:webHidden/>
              </w:rPr>
              <w:instrText xml:space="preserve"> PAGEREF _Toc179899226 \h </w:instrText>
            </w:r>
            <w:r>
              <w:rPr>
                <w:noProof/>
                <w:webHidden/>
              </w:rPr>
            </w:r>
            <w:r>
              <w:rPr>
                <w:noProof/>
                <w:webHidden/>
              </w:rPr>
              <w:fldChar w:fldCharType="separate"/>
            </w:r>
            <w:r>
              <w:rPr>
                <w:noProof/>
                <w:webHidden/>
              </w:rPr>
              <w:t>9</w:t>
            </w:r>
            <w:r>
              <w:rPr>
                <w:noProof/>
                <w:webHidden/>
              </w:rPr>
              <w:fldChar w:fldCharType="end"/>
            </w:r>
          </w:hyperlink>
        </w:p>
        <w:p w14:paraId="052E5A11" w14:textId="2B528F79" w:rsidR="008A2FD7" w:rsidRDefault="008A2FD7">
          <w:pPr>
            <w:pStyle w:val="TOC1"/>
            <w:tabs>
              <w:tab w:val="right" w:leader="dot" w:pos="10053"/>
            </w:tabs>
            <w:rPr>
              <w:rFonts w:asciiTheme="minorHAnsi" w:hAnsiTheme="minorHAnsi"/>
              <w:noProof/>
              <w:kern w:val="2"/>
              <w:sz w:val="24"/>
              <w:szCs w:val="24"/>
              <w14:ligatures w14:val="standardContextual"/>
            </w:rPr>
          </w:pPr>
          <w:hyperlink w:anchor="_Toc179899227" w:history="1">
            <w:r w:rsidRPr="00244F19">
              <w:rPr>
                <w:rStyle w:val="Hyperlink"/>
                <w:noProof/>
              </w:rPr>
              <w:t>Results</w:t>
            </w:r>
            <w:r>
              <w:rPr>
                <w:noProof/>
                <w:webHidden/>
              </w:rPr>
              <w:tab/>
            </w:r>
            <w:r>
              <w:rPr>
                <w:noProof/>
                <w:webHidden/>
              </w:rPr>
              <w:fldChar w:fldCharType="begin"/>
            </w:r>
            <w:r>
              <w:rPr>
                <w:noProof/>
                <w:webHidden/>
              </w:rPr>
              <w:instrText xml:space="preserve"> PAGEREF _Toc179899227 \h </w:instrText>
            </w:r>
            <w:r>
              <w:rPr>
                <w:noProof/>
                <w:webHidden/>
              </w:rPr>
            </w:r>
            <w:r>
              <w:rPr>
                <w:noProof/>
                <w:webHidden/>
              </w:rPr>
              <w:fldChar w:fldCharType="separate"/>
            </w:r>
            <w:r>
              <w:rPr>
                <w:noProof/>
                <w:webHidden/>
              </w:rPr>
              <w:t>9</w:t>
            </w:r>
            <w:r>
              <w:rPr>
                <w:noProof/>
                <w:webHidden/>
              </w:rPr>
              <w:fldChar w:fldCharType="end"/>
            </w:r>
          </w:hyperlink>
        </w:p>
        <w:p w14:paraId="5E41FA57" w14:textId="364AA2D6" w:rsidR="008A2FD7" w:rsidRDefault="008A2FD7">
          <w:pPr>
            <w:pStyle w:val="TOC1"/>
            <w:tabs>
              <w:tab w:val="right" w:leader="dot" w:pos="10053"/>
            </w:tabs>
            <w:rPr>
              <w:rFonts w:asciiTheme="minorHAnsi" w:hAnsiTheme="minorHAnsi"/>
              <w:noProof/>
              <w:kern w:val="2"/>
              <w:sz w:val="24"/>
              <w:szCs w:val="24"/>
              <w14:ligatures w14:val="standardContextual"/>
            </w:rPr>
          </w:pPr>
          <w:hyperlink w:anchor="_Toc179899228" w:history="1">
            <w:r w:rsidRPr="00244F19">
              <w:rPr>
                <w:rStyle w:val="Hyperlink"/>
                <w:noProof/>
              </w:rPr>
              <w:t>Post-results services</w:t>
            </w:r>
            <w:r>
              <w:rPr>
                <w:noProof/>
                <w:webHidden/>
              </w:rPr>
              <w:tab/>
            </w:r>
            <w:r>
              <w:rPr>
                <w:noProof/>
                <w:webHidden/>
              </w:rPr>
              <w:fldChar w:fldCharType="begin"/>
            </w:r>
            <w:r>
              <w:rPr>
                <w:noProof/>
                <w:webHidden/>
              </w:rPr>
              <w:instrText xml:space="preserve"> PAGEREF _Toc179899228 \h </w:instrText>
            </w:r>
            <w:r>
              <w:rPr>
                <w:noProof/>
                <w:webHidden/>
              </w:rPr>
            </w:r>
            <w:r>
              <w:rPr>
                <w:noProof/>
                <w:webHidden/>
              </w:rPr>
              <w:fldChar w:fldCharType="separate"/>
            </w:r>
            <w:r>
              <w:rPr>
                <w:noProof/>
                <w:webHidden/>
              </w:rPr>
              <w:t>9</w:t>
            </w:r>
            <w:r>
              <w:rPr>
                <w:noProof/>
                <w:webHidden/>
              </w:rPr>
              <w:fldChar w:fldCharType="end"/>
            </w:r>
          </w:hyperlink>
        </w:p>
        <w:p w14:paraId="242DD657" w14:textId="3AB55764" w:rsidR="008A2FD7" w:rsidRDefault="008A2FD7">
          <w:pPr>
            <w:pStyle w:val="TOC1"/>
            <w:tabs>
              <w:tab w:val="right" w:leader="dot" w:pos="10053"/>
            </w:tabs>
            <w:rPr>
              <w:rFonts w:asciiTheme="minorHAnsi" w:hAnsiTheme="minorHAnsi"/>
              <w:noProof/>
              <w:kern w:val="2"/>
              <w:sz w:val="24"/>
              <w:szCs w:val="24"/>
              <w14:ligatures w14:val="standardContextual"/>
            </w:rPr>
          </w:pPr>
          <w:hyperlink w:anchor="_Toc179899229" w:history="1">
            <w:r w:rsidRPr="00244F19">
              <w:rPr>
                <w:rStyle w:val="Hyperlink"/>
                <w:noProof/>
              </w:rPr>
              <w:t>Certificates</w:t>
            </w:r>
            <w:r>
              <w:rPr>
                <w:noProof/>
                <w:webHidden/>
              </w:rPr>
              <w:tab/>
            </w:r>
            <w:r>
              <w:rPr>
                <w:noProof/>
                <w:webHidden/>
              </w:rPr>
              <w:fldChar w:fldCharType="begin"/>
            </w:r>
            <w:r>
              <w:rPr>
                <w:noProof/>
                <w:webHidden/>
              </w:rPr>
              <w:instrText xml:space="preserve"> PAGEREF _Toc179899229 \h </w:instrText>
            </w:r>
            <w:r>
              <w:rPr>
                <w:noProof/>
                <w:webHidden/>
              </w:rPr>
            </w:r>
            <w:r>
              <w:rPr>
                <w:noProof/>
                <w:webHidden/>
              </w:rPr>
              <w:fldChar w:fldCharType="separate"/>
            </w:r>
            <w:r>
              <w:rPr>
                <w:noProof/>
                <w:webHidden/>
              </w:rPr>
              <w:t>9</w:t>
            </w:r>
            <w:r>
              <w:rPr>
                <w:noProof/>
                <w:webHidden/>
              </w:rPr>
              <w:fldChar w:fldCharType="end"/>
            </w:r>
          </w:hyperlink>
        </w:p>
        <w:p w14:paraId="0D848F51" w14:textId="78E68C69" w:rsidR="008A2FD7" w:rsidRDefault="008A2FD7">
          <w:pPr>
            <w:pStyle w:val="TOC1"/>
            <w:tabs>
              <w:tab w:val="right" w:leader="dot" w:pos="10053"/>
            </w:tabs>
            <w:rPr>
              <w:rFonts w:asciiTheme="minorHAnsi" w:hAnsiTheme="minorHAnsi"/>
              <w:noProof/>
              <w:kern w:val="2"/>
              <w:sz w:val="24"/>
              <w:szCs w:val="24"/>
              <w14:ligatures w14:val="standardContextual"/>
            </w:rPr>
          </w:pPr>
          <w:hyperlink w:anchor="_Toc179899230" w:history="1">
            <w:r w:rsidRPr="00244F19">
              <w:rPr>
                <w:rStyle w:val="Hyperlink"/>
                <w:noProof/>
              </w:rPr>
              <w:t>Internal appeals procedure</w:t>
            </w:r>
            <w:r>
              <w:rPr>
                <w:noProof/>
                <w:webHidden/>
              </w:rPr>
              <w:tab/>
            </w:r>
            <w:r>
              <w:rPr>
                <w:noProof/>
                <w:webHidden/>
              </w:rPr>
              <w:fldChar w:fldCharType="begin"/>
            </w:r>
            <w:r>
              <w:rPr>
                <w:noProof/>
                <w:webHidden/>
              </w:rPr>
              <w:instrText xml:space="preserve"> PAGEREF _Toc179899230 \h </w:instrText>
            </w:r>
            <w:r>
              <w:rPr>
                <w:noProof/>
                <w:webHidden/>
              </w:rPr>
            </w:r>
            <w:r>
              <w:rPr>
                <w:noProof/>
                <w:webHidden/>
              </w:rPr>
              <w:fldChar w:fldCharType="separate"/>
            </w:r>
            <w:r>
              <w:rPr>
                <w:noProof/>
                <w:webHidden/>
              </w:rPr>
              <w:t>10</w:t>
            </w:r>
            <w:r>
              <w:rPr>
                <w:noProof/>
                <w:webHidden/>
              </w:rPr>
              <w:fldChar w:fldCharType="end"/>
            </w:r>
          </w:hyperlink>
        </w:p>
        <w:p w14:paraId="317AC362" w14:textId="4D796F99" w:rsidR="008A2FD7" w:rsidRDefault="008A2FD7">
          <w:pPr>
            <w:pStyle w:val="TOC1"/>
            <w:tabs>
              <w:tab w:val="right" w:leader="dot" w:pos="10053"/>
            </w:tabs>
            <w:rPr>
              <w:rFonts w:asciiTheme="minorHAnsi" w:hAnsiTheme="minorHAnsi"/>
              <w:noProof/>
              <w:kern w:val="2"/>
              <w:sz w:val="24"/>
              <w:szCs w:val="24"/>
              <w14:ligatures w14:val="standardContextual"/>
            </w:rPr>
          </w:pPr>
          <w:hyperlink w:anchor="_Toc179899231" w:history="1">
            <w:r w:rsidRPr="00244F19">
              <w:rPr>
                <w:rStyle w:val="Hyperlink"/>
                <w:noProof/>
              </w:rPr>
              <w:t>Complaints policy</w:t>
            </w:r>
            <w:r>
              <w:rPr>
                <w:noProof/>
                <w:webHidden/>
              </w:rPr>
              <w:tab/>
            </w:r>
            <w:r>
              <w:rPr>
                <w:noProof/>
                <w:webHidden/>
              </w:rPr>
              <w:fldChar w:fldCharType="begin"/>
            </w:r>
            <w:r>
              <w:rPr>
                <w:noProof/>
                <w:webHidden/>
              </w:rPr>
              <w:instrText xml:space="preserve"> PAGEREF _Toc179899231 \h </w:instrText>
            </w:r>
            <w:r>
              <w:rPr>
                <w:noProof/>
                <w:webHidden/>
              </w:rPr>
            </w:r>
            <w:r>
              <w:rPr>
                <w:noProof/>
                <w:webHidden/>
              </w:rPr>
              <w:fldChar w:fldCharType="separate"/>
            </w:r>
            <w:r>
              <w:rPr>
                <w:noProof/>
                <w:webHidden/>
              </w:rPr>
              <w:t>10</w:t>
            </w:r>
            <w:r>
              <w:rPr>
                <w:noProof/>
                <w:webHidden/>
              </w:rPr>
              <w:fldChar w:fldCharType="end"/>
            </w:r>
          </w:hyperlink>
        </w:p>
        <w:p w14:paraId="4DA65FD7" w14:textId="134A8EE6" w:rsidR="008A2FD7" w:rsidRDefault="008A2FD7">
          <w:pPr>
            <w:pStyle w:val="TOC1"/>
            <w:tabs>
              <w:tab w:val="right" w:leader="dot" w:pos="10053"/>
            </w:tabs>
            <w:rPr>
              <w:rFonts w:asciiTheme="minorHAnsi" w:hAnsiTheme="minorHAnsi"/>
              <w:noProof/>
              <w:kern w:val="2"/>
              <w:sz w:val="24"/>
              <w:szCs w:val="24"/>
              <w14:ligatures w14:val="standardContextual"/>
            </w:rPr>
          </w:pPr>
          <w:hyperlink w:anchor="_Toc179899232" w:history="1">
            <w:r w:rsidRPr="00244F19">
              <w:rPr>
                <w:rStyle w:val="Hyperlink"/>
                <w:noProof/>
              </w:rPr>
              <w:t>APPENDIX 1</w:t>
            </w:r>
            <w:r>
              <w:rPr>
                <w:noProof/>
                <w:webHidden/>
              </w:rPr>
              <w:tab/>
            </w:r>
            <w:r>
              <w:rPr>
                <w:noProof/>
                <w:webHidden/>
              </w:rPr>
              <w:fldChar w:fldCharType="begin"/>
            </w:r>
            <w:r>
              <w:rPr>
                <w:noProof/>
                <w:webHidden/>
              </w:rPr>
              <w:instrText xml:space="preserve"> PAGEREF _Toc179899232 \h </w:instrText>
            </w:r>
            <w:r>
              <w:rPr>
                <w:noProof/>
                <w:webHidden/>
              </w:rPr>
            </w:r>
            <w:r>
              <w:rPr>
                <w:noProof/>
                <w:webHidden/>
              </w:rPr>
              <w:fldChar w:fldCharType="separate"/>
            </w:r>
            <w:r>
              <w:rPr>
                <w:noProof/>
                <w:webHidden/>
              </w:rPr>
              <w:t>11</w:t>
            </w:r>
            <w:r>
              <w:rPr>
                <w:noProof/>
                <w:webHidden/>
              </w:rPr>
              <w:fldChar w:fldCharType="end"/>
            </w:r>
          </w:hyperlink>
        </w:p>
        <w:p w14:paraId="02B7A1C3" w14:textId="21BAD5FF" w:rsidR="008A2FD7" w:rsidRDefault="008A2FD7">
          <w:pPr>
            <w:pStyle w:val="TOC2"/>
            <w:tabs>
              <w:tab w:val="right" w:leader="dot" w:pos="10053"/>
            </w:tabs>
            <w:rPr>
              <w:rFonts w:asciiTheme="minorHAnsi" w:hAnsiTheme="minorHAnsi"/>
              <w:noProof/>
              <w:kern w:val="2"/>
              <w:sz w:val="24"/>
              <w:szCs w:val="24"/>
              <w14:ligatures w14:val="standardContextual"/>
            </w:rPr>
          </w:pPr>
          <w:hyperlink w:anchor="_Toc179899233" w:history="1">
            <w:r w:rsidRPr="00244F19">
              <w:rPr>
                <w:rStyle w:val="Hyperlink"/>
                <w:noProof/>
              </w:rPr>
              <w:t>JCQ Information for candidates - coursework</w:t>
            </w:r>
            <w:r>
              <w:rPr>
                <w:noProof/>
                <w:webHidden/>
              </w:rPr>
              <w:tab/>
            </w:r>
            <w:r>
              <w:rPr>
                <w:noProof/>
                <w:webHidden/>
              </w:rPr>
              <w:fldChar w:fldCharType="begin"/>
            </w:r>
            <w:r>
              <w:rPr>
                <w:noProof/>
                <w:webHidden/>
              </w:rPr>
              <w:instrText xml:space="preserve"> PAGEREF _Toc179899233 \h </w:instrText>
            </w:r>
            <w:r>
              <w:rPr>
                <w:noProof/>
                <w:webHidden/>
              </w:rPr>
            </w:r>
            <w:r>
              <w:rPr>
                <w:noProof/>
                <w:webHidden/>
              </w:rPr>
              <w:fldChar w:fldCharType="separate"/>
            </w:r>
            <w:r>
              <w:rPr>
                <w:noProof/>
                <w:webHidden/>
              </w:rPr>
              <w:t>11</w:t>
            </w:r>
            <w:r>
              <w:rPr>
                <w:noProof/>
                <w:webHidden/>
              </w:rPr>
              <w:fldChar w:fldCharType="end"/>
            </w:r>
          </w:hyperlink>
        </w:p>
        <w:p w14:paraId="59C56378" w14:textId="65C4D516" w:rsidR="008A2FD7" w:rsidRDefault="008A2FD7">
          <w:pPr>
            <w:pStyle w:val="TOC1"/>
            <w:tabs>
              <w:tab w:val="right" w:leader="dot" w:pos="10053"/>
            </w:tabs>
            <w:rPr>
              <w:rFonts w:asciiTheme="minorHAnsi" w:hAnsiTheme="minorHAnsi"/>
              <w:noProof/>
              <w:kern w:val="2"/>
              <w:sz w:val="24"/>
              <w:szCs w:val="24"/>
              <w14:ligatures w14:val="standardContextual"/>
            </w:rPr>
          </w:pPr>
          <w:hyperlink w:anchor="_Toc179899234" w:history="1">
            <w:r w:rsidRPr="00244F19">
              <w:rPr>
                <w:rStyle w:val="Hyperlink"/>
                <w:noProof/>
              </w:rPr>
              <w:t>APPENDIX 2</w:t>
            </w:r>
            <w:r>
              <w:rPr>
                <w:noProof/>
                <w:webHidden/>
              </w:rPr>
              <w:tab/>
            </w:r>
            <w:r>
              <w:rPr>
                <w:noProof/>
                <w:webHidden/>
              </w:rPr>
              <w:fldChar w:fldCharType="begin"/>
            </w:r>
            <w:r>
              <w:rPr>
                <w:noProof/>
                <w:webHidden/>
              </w:rPr>
              <w:instrText xml:space="preserve"> PAGEREF _Toc179899234 \h </w:instrText>
            </w:r>
            <w:r>
              <w:rPr>
                <w:noProof/>
                <w:webHidden/>
              </w:rPr>
            </w:r>
            <w:r>
              <w:rPr>
                <w:noProof/>
                <w:webHidden/>
              </w:rPr>
              <w:fldChar w:fldCharType="separate"/>
            </w:r>
            <w:r>
              <w:rPr>
                <w:noProof/>
                <w:webHidden/>
              </w:rPr>
              <w:t>11</w:t>
            </w:r>
            <w:r>
              <w:rPr>
                <w:noProof/>
                <w:webHidden/>
              </w:rPr>
              <w:fldChar w:fldCharType="end"/>
            </w:r>
          </w:hyperlink>
        </w:p>
        <w:p w14:paraId="0485E431" w14:textId="7D569CE1" w:rsidR="008A2FD7" w:rsidRDefault="008A2FD7">
          <w:pPr>
            <w:pStyle w:val="TOC2"/>
            <w:tabs>
              <w:tab w:val="right" w:leader="dot" w:pos="10053"/>
            </w:tabs>
            <w:rPr>
              <w:rFonts w:asciiTheme="minorHAnsi" w:hAnsiTheme="minorHAnsi"/>
              <w:noProof/>
              <w:kern w:val="2"/>
              <w:sz w:val="24"/>
              <w:szCs w:val="24"/>
              <w14:ligatures w14:val="standardContextual"/>
            </w:rPr>
          </w:pPr>
          <w:hyperlink w:anchor="_Toc179899235" w:history="1">
            <w:r w:rsidRPr="00244F19">
              <w:rPr>
                <w:rStyle w:val="Hyperlink"/>
                <w:noProof/>
              </w:rPr>
              <w:t>JCQ Information for candidates – non-examination assessments</w:t>
            </w:r>
            <w:r>
              <w:rPr>
                <w:noProof/>
                <w:webHidden/>
              </w:rPr>
              <w:tab/>
            </w:r>
            <w:r>
              <w:rPr>
                <w:noProof/>
                <w:webHidden/>
              </w:rPr>
              <w:fldChar w:fldCharType="begin"/>
            </w:r>
            <w:r>
              <w:rPr>
                <w:noProof/>
                <w:webHidden/>
              </w:rPr>
              <w:instrText xml:space="preserve"> PAGEREF _Toc179899235 \h </w:instrText>
            </w:r>
            <w:r>
              <w:rPr>
                <w:noProof/>
                <w:webHidden/>
              </w:rPr>
            </w:r>
            <w:r>
              <w:rPr>
                <w:noProof/>
                <w:webHidden/>
              </w:rPr>
              <w:fldChar w:fldCharType="separate"/>
            </w:r>
            <w:r>
              <w:rPr>
                <w:noProof/>
                <w:webHidden/>
              </w:rPr>
              <w:t>11</w:t>
            </w:r>
            <w:r>
              <w:rPr>
                <w:noProof/>
                <w:webHidden/>
              </w:rPr>
              <w:fldChar w:fldCharType="end"/>
            </w:r>
          </w:hyperlink>
        </w:p>
        <w:p w14:paraId="1F8FDE01" w14:textId="266C1E4D" w:rsidR="008A2FD7" w:rsidRDefault="008A2FD7">
          <w:pPr>
            <w:pStyle w:val="TOC1"/>
            <w:tabs>
              <w:tab w:val="right" w:leader="dot" w:pos="10053"/>
            </w:tabs>
            <w:rPr>
              <w:rFonts w:asciiTheme="minorHAnsi" w:hAnsiTheme="minorHAnsi"/>
              <w:noProof/>
              <w:kern w:val="2"/>
              <w:sz w:val="24"/>
              <w:szCs w:val="24"/>
              <w14:ligatures w14:val="standardContextual"/>
            </w:rPr>
          </w:pPr>
          <w:hyperlink w:anchor="_Toc179899236" w:history="1">
            <w:r w:rsidRPr="00244F19">
              <w:rPr>
                <w:rStyle w:val="Hyperlink"/>
                <w:noProof/>
              </w:rPr>
              <w:t>APPENDIX 3</w:t>
            </w:r>
            <w:r>
              <w:rPr>
                <w:noProof/>
                <w:webHidden/>
              </w:rPr>
              <w:tab/>
            </w:r>
            <w:r>
              <w:rPr>
                <w:noProof/>
                <w:webHidden/>
              </w:rPr>
              <w:fldChar w:fldCharType="begin"/>
            </w:r>
            <w:r>
              <w:rPr>
                <w:noProof/>
                <w:webHidden/>
              </w:rPr>
              <w:instrText xml:space="preserve"> PAGEREF _Toc179899236 \h </w:instrText>
            </w:r>
            <w:r>
              <w:rPr>
                <w:noProof/>
                <w:webHidden/>
              </w:rPr>
            </w:r>
            <w:r>
              <w:rPr>
                <w:noProof/>
                <w:webHidden/>
              </w:rPr>
              <w:fldChar w:fldCharType="separate"/>
            </w:r>
            <w:r>
              <w:rPr>
                <w:noProof/>
                <w:webHidden/>
              </w:rPr>
              <w:t>11</w:t>
            </w:r>
            <w:r>
              <w:rPr>
                <w:noProof/>
                <w:webHidden/>
              </w:rPr>
              <w:fldChar w:fldCharType="end"/>
            </w:r>
          </w:hyperlink>
        </w:p>
        <w:p w14:paraId="6D449AA9" w14:textId="6C513572" w:rsidR="008A2FD7" w:rsidRDefault="008A2FD7">
          <w:pPr>
            <w:pStyle w:val="TOC2"/>
            <w:tabs>
              <w:tab w:val="right" w:leader="dot" w:pos="10053"/>
            </w:tabs>
            <w:rPr>
              <w:rFonts w:asciiTheme="minorHAnsi" w:hAnsiTheme="minorHAnsi"/>
              <w:noProof/>
              <w:kern w:val="2"/>
              <w:sz w:val="24"/>
              <w:szCs w:val="24"/>
              <w14:ligatures w14:val="standardContextual"/>
            </w:rPr>
          </w:pPr>
          <w:hyperlink w:anchor="_Toc179899237" w:history="1">
            <w:r w:rsidRPr="00244F19">
              <w:rPr>
                <w:rStyle w:val="Hyperlink"/>
                <w:rFonts w:cs="Tahoma"/>
                <w:noProof/>
              </w:rPr>
              <w:t>JCQ Information for candidates – on-screen tests</w:t>
            </w:r>
            <w:r>
              <w:rPr>
                <w:noProof/>
                <w:webHidden/>
              </w:rPr>
              <w:tab/>
            </w:r>
            <w:r>
              <w:rPr>
                <w:noProof/>
                <w:webHidden/>
              </w:rPr>
              <w:fldChar w:fldCharType="begin"/>
            </w:r>
            <w:r>
              <w:rPr>
                <w:noProof/>
                <w:webHidden/>
              </w:rPr>
              <w:instrText xml:space="preserve"> PAGEREF _Toc179899237 \h </w:instrText>
            </w:r>
            <w:r>
              <w:rPr>
                <w:noProof/>
                <w:webHidden/>
              </w:rPr>
            </w:r>
            <w:r>
              <w:rPr>
                <w:noProof/>
                <w:webHidden/>
              </w:rPr>
              <w:fldChar w:fldCharType="separate"/>
            </w:r>
            <w:r>
              <w:rPr>
                <w:noProof/>
                <w:webHidden/>
              </w:rPr>
              <w:t>11</w:t>
            </w:r>
            <w:r>
              <w:rPr>
                <w:noProof/>
                <w:webHidden/>
              </w:rPr>
              <w:fldChar w:fldCharType="end"/>
            </w:r>
          </w:hyperlink>
        </w:p>
        <w:p w14:paraId="7BEE3E7A" w14:textId="745C1C70" w:rsidR="008A2FD7" w:rsidRDefault="008A2FD7">
          <w:pPr>
            <w:pStyle w:val="TOC1"/>
            <w:tabs>
              <w:tab w:val="right" w:leader="dot" w:pos="10053"/>
            </w:tabs>
            <w:rPr>
              <w:rFonts w:asciiTheme="minorHAnsi" w:hAnsiTheme="minorHAnsi"/>
              <w:noProof/>
              <w:kern w:val="2"/>
              <w:sz w:val="24"/>
              <w:szCs w:val="24"/>
              <w14:ligatures w14:val="standardContextual"/>
            </w:rPr>
          </w:pPr>
          <w:hyperlink w:anchor="_Toc179899238" w:history="1">
            <w:r w:rsidRPr="00244F19">
              <w:rPr>
                <w:rStyle w:val="Hyperlink"/>
                <w:noProof/>
              </w:rPr>
              <w:t>APPENDIX 4</w:t>
            </w:r>
            <w:r>
              <w:rPr>
                <w:noProof/>
                <w:webHidden/>
              </w:rPr>
              <w:tab/>
            </w:r>
            <w:r>
              <w:rPr>
                <w:noProof/>
                <w:webHidden/>
              </w:rPr>
              <w:fldChar w:fldCharType="begin"/>
            </w:r>
            <w:r>
              <w:rPr>
                <w:noProof/>
                <w:webHidden/>
              </w:rPr>
              <w:instrText xml:space="preserve"> PAGEREF _Toc179899238 \h </w:instrText>
            </w:r>
            <w:r>
              <w:rPr>
                <w:noProof/>
                <w:webHidden/>
              </w:rPr>
            </w:r>
            <w:r>
              <w:rPr>
                <w:noProof/>
                <w:webHidden/>
              </w:rPr>
              <w:fldChar w:fldCharType="separate"/>
            </w:r>
            <w:r>
              <w:rPr>
                <w:noProof/>
                <w:webHidden/>
              </w:rPr>
              <w:t>11</w:t>
            </w:r>
            <w:r>
              <w:rPr>
                <w:noProof/>
                <w:webHidden/>
              </w:rPr>
              <w:fldChar w:fldCharType="end"/>
            </w:r>
          </w:hyperlink>
        </w:p>
        <w:p w14:paraId="7DDFBC89" w14:textId="22A30C96" w:rsidR="008A2FD7" w:rsidRDefault="008A2FD7">
          <w:pPr>
            <w:pStyle w:val="TOC2"/>
            <w:tabs>
              <w:tab w:val="right" w:leader="dot" w:pos="10053"/>
            </w:tabs>
            <w:rPr>
              <w:rFonts w:asciiTheme="minorHAnsi" w:hAnsiTheme="minorHAnsi"/>
              <w:noProof/>
              <w:kern w:val="2"/>
              <w:sz w:val="24"/>
              <w:szCs w:val="24"/>
              <w14:ligatures w14:val="standardContextual"/>
            </w:rPr>
          </w:pPr>
          <w:hyperlink w:anchor="_Toc179899239" w:history="1">
            <w:r w:rsidRPr="00244F19">
              <w:rPr>
                <w:rStyle w:val="Hyperlink"/>
                <w:rFonts w:cs="Tahoma"/>
                <w:noProof/>
              </w:rPr>
              <w:t>JCQ Information for candidates – written exams</w:t>
            </w:r>
            <w:r>
              <w:rPr>
                <w:noProof/>
                <w:webHidden/>
              </w:rPr>
              <w:tab/>
            </w:r>
            <w:r>
              <w:rPr>
                <w:noProof/>
                <w:webHidden/>
              </w:rPr>
              <w:fldChar w:fldCharType="begin"/>
            </w:r>
            <w:r>
              <w:rPr>
                <w:noProof/>
                <w:webHidden/>
              </w:rPr>
              <w:instrText xml:space="preserve"> PAGEREF _Toc179899239 \h </w:instrText>
            </w:r>
            <w:r>
              <w:rPr>
                <w:noProof/>
                <w:webHidden/>
              </w:rPr>
            </w:r>
            <w:r>
              <w:rPr>
                <w:noProof/>
                <w:webHidden/>
              </w:rPr>
              <w:fldChar w:fldCharType="separate"/>
            </w:r>
            <w:r>
              <w:rPr>
                <w:noProof/>
                <w:webHidden/>
              </w:rPr>
              <w:t>11</w:t>
            </w:r>
            <w:r>
              <w:rPr>
                <w:noProof/>
                <w:webHidden/>
              </w:rPr>
              <w:fldChar w:fldCharType="end"/>
            </w:r>
          </w:hyperlink>
        </w:p>
        <w:p w14:paraId="0B50DB78" w14:textId="3A252B9D" w:rsidR="008A2FD7" w:rsidRDefault="008A2FD7">
          <w:pPr>
            <w:pStyle w:val="TOC1"/>
            <w:tabs>
              <w:tab w:val="right" w:leader="dot" w:pos="10053"/>
            </w:tabs>
            <w:rPr>
              <w:rFonts w:asciiTheme="minorHAnsi" w:hAnsiTheme="minorHAnsi"/>
              <w:noProof/>
              <w:kern w:val="2"/>
              <w:sz w:val="24"/>
              <w:szCs w:val="24"/>
              <w14:ligatures w14:val="standardContextual"/>
            </w:rPr>
          </w:pPr>
          <w:hyperlink w:anchor="_Toc179899240" w:history="1">
            <w:r w:rsidRPr="00244F19">
              <w:rPr>
                <w:rStyle w:val="Hyperlink"/>
                <w:noProof/>
              </w:rPr>
              <w:t>APPENDIX 5</w:t>
            </w:r>
            <w:r>
              <w:rPr>
                <w:noProof/>
                <w:webHidden/>
              </w:rPr>
              <w:tab/>
            </w:r>
            <w:r>
              <w:rPr>
                <w:noProof/>
                <w:webHidden/>
              </w:rPr>
              <w:fldChar w:fldCharType="begin"/>
            </w:r>
            <w:r>
              <w:rPr>
                <w:noProof/>
                <w:webHidden/>
              </w:rPr>
              <w:instrText xml:space="preserve"> PAGEREF _Toc179899240 \h </w:instrText>
            </w:r>
            <w:r>
              <w:rPr>
                <w:noProof/>
                <w:webHidden/>
              </w:rPr>
            </w:r>
            <w:r>
              <w:rPr>
                <w:noProof/>
                <w:webHidden/>
              </w:rPr>
              <w:fldChar w:fldCharType="separate"/>
            </w:r>
            <w:r>
              <w:rPr>
                <w:noProof/>
                <w:webHidden/>
              </w:rPr>
              <w:t>11</w:t>
            </w:r>
            <w:r>
              <w:rPr>
                <w:noProof/>
                <w:webHidden/>
              </w:rPr>
              <w:fldChar w:fldCharType="end"/>
            </w:r>
          </w:hyperlink>
        </w:p>
        <w:p w14:paraId="38003C46" w14:textId="09A470C9" w:rsidR="008A2FD7" w:rsidRDefault="008A2FD7">
          <w:pPr>
            <w:pStyle w:val="TOC2"/>
            <w:tabs>
              <w:tab w:val="right" w:leader="dot" w:pos="10053"/>
            </w:tabs>
            <w:rPr>
              <w:rFonts w:asciiTheme="minorHAnsi" w:hAnsiTheme="minorHAnsi"/>
              <w:noProof/>
              <w:kern w:val="2"/>
              <w:sz w:val="24"/>
              <w:szCs w:val="24"/>
              <w14:ligatures w14:val="standardContextual"/>
            </w:rPr>
          </w:pPr>
          <w:hyperlink w:anchor="_Toc179899241" w:history="1">
            <w:r w:rsidRPr="00244F19">
              <w:rPr>
                <w:rStyle w:val="Hyperlink"/>
                <w:rFonts w:cs="Tahoma"/>
                <w:noProof/>
              </w:rPr>
              <w:t>JCQ Information for candidates – social media</w:t>
            </w:r>
            <w:r>
              <w:rPr>
                <w:noProof/>
                <w:webHidden/>
              </w:rPr>
              <w:tab/>
            </w:r>
            <w:r>
              <w:rPr>
                <w:noProof/>
                <w:webHidden/>
              </w:rPr>
              <w:fldChar w:fldCharType="begin"/>
            </w:r>
            <w:r>
              <w:rPr>
                <w:noProof/>
                <w:webHidden/>
              </w:rPr>
              <w:instrText xml:space="preserve"> PAGEREF _Toc179899241 \h </w:instrText>
            </w:r>
            <w:r>
              <w:rPr>
                <w:noProof/>
                <w:webHidden/>
              </w:rPr>
            </w:r>
            <w:r>
              <w:rPr>
                <w:noProof/>
                <w:webHidden/>
              </w:rPr>
              <w:fldChar w:fldCharType="separate"/>
            </w:r>
            <w:r>
              <w:rPr>
                <w:noProof/>
                <w:webHidden/>
              </w:rPr>
              <w:t>11</w:t>
            </w:r>
            <w:r>
              <w:rPr>
                <w:noProof/>
                <w:webHidden/>
              </w:rPr>
              <w:fldChar w:fldCharType="end"/>
            </w:r>
          </w:hyperlink>
        </w:p>
        <w:p w14:paraId="7C150D50" w14:textId="5D193A25" w:rsidR="008A2FD7" w:rsidRDefault="008A2FD7">
          <w:pPr>
            <w:pStyle w:val="TOC1"/>
            <w:tabs>
              <w:tab w:val="right" w:leader="dot" w:pos="10053"/>
            </w:tabs>
            <w:rPr>
              <w:rFonts w:asciiTheme="minorHAnsi" w:hAnsiTheme="minorHAnsi"/>
              <w:noProof/>
              <w:kern w:val="2"/>
              <w:sz w:val="24"/>
              <w:szCs w:val="24"/>
              <w14:ligatures w14:val="standardContextual"/>
            </w:rPr>
          </w:pPr>
          <w:hyperlink w:anchor="_Toc179899242" w:history="1">
            <w:r w:rsidRPr="00244F19">
              <w:rPr>
                <w:rStyle w:val="Hyperlink"/>
                <w:noProof/>
              </w:rPr>
              <w:t>APPENDIX 6</w:t>
            </w:r>
            <w:r>
              <w:rPr>
                <w:noProof/>
                <w:webHidden/>
              </w:rPr>
              <w:tab/>
            </w:r>
            <w:r>
              <w:rPr>
                <w:noProof/>
                <w:webHidden/>
              </w:rPr>
              <w:fldChar w:fldCharType="begin"/>
            </w:r>
            <w:r>
              <w:rPr>
                <w:noProof/>
                <w:webHidden/>
              </w:rPr>
              <w:instrText xml:space="preserve"> PAGEREF _Toc179899242 \h </w:instrText>
            </w:r>
            <w:r>
              <w:rPr>
                <w:noProof/>
                <w:webHidden/>
              </w:rPr>
            </w:r>
            <w:r>
              <w:rPr>
                <w:noProof/>
                <w:webHidden/>
              </w:rPr>
              <w:fldChar w:fldCharType="separate"/>
            </w:r>
            <w:r>
              <w:rPr>
                <w:noProof/>
                <w:webHidden/>
              </w:rPr>
              <w:t>11</w:t>
            </w:r>
            <w:r>
              <w:rPr>
                <w:noProof/>
                <w:webHidden/>
              </w:rPr>
              <w:fldChar w:fldCharType="end"/>
            </w:r>
          </w:hyperlink>
        </w:p>
        <w:p w14:paraId="4EACA5A1" w14:textId="2BD7A626" w:rsidR="008A2FD7" w:rsidRDefault="008A2FD7">
          <w:pPr>
            <w:pStyle w:val="TOC2"/>
            <w:tabs>
              <w:tab w:val="right" w:leader="dot" w:pos="10053"/>
            </w:tabs>
            <w:rPr>
              <w:rFonts w:asciiTheme="minorHAnsi" w:hAnsiTheme="minorHAnsi"/>
              <w:noProof/>
              <w:kern w:val="2"/>
              <w:sz w:val="24"/>
              <w:szCs w:val="24"/>
              <w14:ligatures w14:val="standardContextual"/>
            </w:rPr>
          </w:pPr>
          <w:hyperlink w:anchor="_Toc179899243" w:history="1">
            <w:r w:rsidRPr="00244F19">
              <w:rPr>
                <w:rStyle w:val="Hyperlink"/>
                <w:noProof/>
              </w:rPr>
              <w:t xml:space="preserve">JCQ </w:t>
            </w:r>
            <w:r w:rsidRPr="00244F19">
              <w:rPr>
                <w:rStyle w:val="Hyperlink"/>
                <w:i/>
                <w:noProof/>
              </w:rPr>
              <w:t>Unauthorised items</w:t>
            </w:r>
            <w:r w:rsidRPr="00244F19">
              <w:rPr>
                <w:rStyle w:val="Hyperlink"/>
                <w:noProof/>
              </w:rPr>
              <w:t xml:space="preserve"> poster</w:t>
            </w:r>
            <w:r>
              <w:rPr>
                <w:noProof/>
                <w:webHidden/>
              </w:rPr>
              <w:tab/>
            </w:r>
            <w:r>
              <w:rPr>
                <w:noProof/>
                <w:webHidden/>
              </w:rPr>
              <w:fldChar w:fldCharType="begin"/>
            </w:r>
            <w:r>
              <w:rPr>
                <w:noProof/>
                <w:webHidden/>
              </w:rPr>
              <w:instrText xml:space="preserve"> PAGEREF _Toc179899243 \h </w:instrText>
            </w:r>
            <w:r>
              <w:rPr>
                <w:noProof/>
                <w:webHidden/>
              </w:rPr>
            </w:r>
            <w:r>
              <w:rPr>
                <w:noProof/>
                <w:webHidden/>
              </w:rPr>
              <w:fldChar w:fldCharType="separate"/>
            </w:r>
            <w:r>
              <w:rPr>
                <w:noProof/>
                <w:webHidden/>
              </w:rPr>
              <w:t>11</w:t>
            </w:r>
            <w:r>
              <w:rPr>
                <w:noProof/>
                <w:webHidden/>
              </w:rPr>
              <w:fldChar w:fldCharType="end"/>
            </w:r>
          </w:hyperlink>
        </w:p>
        <w:p w14:paraId="505AFD29" w14:textId="28643A2A" w:rsidR="008A2FD7" w:rsidRDefault="008A2FD7">
          <w:pPr>
            <w:pStyle w:val="TOC1"/>
            <w:tabs>
              <w:tab w:val="right" w:leader="dot" w:pos="10053"/>
            </w:tabs>
            <w:rPr>
              <w:rFonts w:asciiTheme="minorHAnsi" w:hAnsiTheme="minorHAnsi"/>
              <w:noProof/>
              <w:kern w:val="2"/>
              <w:sz w:val="24"/>
              <w:szCs w:val="24"/>
              <w14:ligatures w14:val="standardContextual"/>
            </w:rPr>
          </w:pPr>
          <w:hyperlink w:anchor="_Toc179899244" w:history="1">
            <w:r w:rsidRPr="00244F19">
              <w:rPr>
                <w:rStyle w:val="Hyperlink"/>
                <w:noProof/>
              </w:rPr>
              <w:t>APPENDIX 7</w:t>
            </w:r>
            <w:r>
              <w:rPr>
                <w:noProof/>
                <w:webHidden/>
              </w:rPr>
              <w:tab/>
            </w:r>
            <w:r>
              <w:rPr>
                <w:noProof/>
                <w:webHidden/>
              </w:rPr>
              <w:fldChar w:fldCharType="begin"/>
            </w:r>
            <w:r>
              <w:rPr>
                <w:noProof/>
                <w:webHidden/>
              </w:rPr>
              <w:instrText xml:space="preserve"> PAGEREF _Toc179899244 \h </w:instrText>
            </w:r>
            <w:r>
              <w:rPr>
                <w:noProof/>
                <w:webHidden/>
              </w:rPr>
            </w:r>
            <w:r>
              <w:rPr>
                <w:noProof/>
                <w:webHidden/>
              </w:rPr>
              <w:fldChar w:fldCharType="separate"/>
            </w:r>
            <w:r>
              <w:rPr>
                <w:noProof/>
                <w:webHidden/>
              </w:rPr>
              <w:t>12</w:t>
            </w:r>
            <w:r>
              <w:rPr>
                <w:noProof/>
                <w:webHidden/>
              </w:rPr>
              <w:fldChar w:fldCharType="end"/>
            </w:r>
          </w:hyperlink>
        </w:p>
        <w:p w14:paraId="4DAEE868" w14:textId="42D2F998" w:rsidR="008A2FD7" w:rsidRDefault="008A2FD7">
          <w:pPr>
            <w:pStyle w:val="TOC2"/>
            <w:tabs>
              <w:tab w:val="right" w:leader="dot" w:pos="10053"/>
            </w:tabs>
            <w:rPr>
              <w:rFonts w:asciiTheme="minorHAnsi" w:hAnsiTheme="minorHAnsi"/>
              <w:noProof/>
              <w:kern w:val="2"/>
              <w:sz w:val="24"/>
              <w:szCs w:val="24"/>
              <w14:ligatures w14:val="standardContextual"/>
            </w:rPr>
          </w:pPr>
          <w:hyperlink w:anchor="_Toc179899245" w:history="1">
            <w:r w:rsidRPr="00244F19">
              <w:rPr>
                <w:rStyle w:val="Hyperlink"/>
                <w:rFonts w:cs="Tahoma"/>
                <w:noProof/>
              </w:rPr>
              <w:t xml:space="preserve">JCQ </w:t>
            </w:r>
            <w:r w:rsidRPr="00244F19">
              <w:rPr>
                <w:rStyle w:val="Hyperlink"/>
                <w:rFonts w:cs="Tahoma"/>
                <w:i/>
                <w:noProof/>
              </w:rPr>
              <w:t>Warning to candidates</w:t>
            </w:r>
            <w:r w:rsidRPr="00244F19">
              <w:rPr>
                <w:rStyle w:val="Hyperlink"/>
                <w:rFonts w:cs="Tahoma"/>
                <w:noProof/>
              </w:rPr>
              <w:t xml:space="preserve"> poster</w:t>
            </w:r>
            <w:r>
              <w:rPr>
                <w:noProof/>
                <w:webHidden/>
              </w:rPr>
              <w:tab/>
            </w:r>
            <w:r>
              <w:rPr>
                <w:noProof/>
                <w:webHidden/>
              </w:rPr>
              <w:fldChar w:fldCharType="begin"/>
            </w:r>
            <w:r>
              <w:rPr>
                <w:noProof/>
                <w:webHidden/>
              </w:rPr>
              <w:instrText xml:space="preserve"> PAGEREF _Toc179899245 \h </w:instrText>
            </w:r>
            <w:r>
              <w:rPr>
                <w:noProof/>
                <w:webHidden/>
              </w:rPr>
            </w:r>
            <w:r>
              <w:rPr>
                <w:noProof/>
                <w:webHidden/>
              </w:rPr>
              <w:fldChar w:fldCharType="separate"/>
            </w:r>
            <w:r>
              <w:rPr>
                <w:noProof/>
                <w:webHidden/>
              </w:rPr>
              <w:t>12</w:t>
            </w:r>
            <w:r>
              <w:rPr>
                <w:noProof/>
                <w:webHidden/>
              </w:rPr>
              <w:fldChar w:fldCharType="end"/>
            </w:r>
          </w:hyperlink>
        </w:p>
        <w:p w14:paraId="4A16C7CE" w14:textId="3E675165" w:rsidR="008A2FD7" w:rsidRDefault="008A2FD7">
          <w:pPr>
            <w:pStyle w:val="TOC1"/>
            <w:tabs>
              <w:tab w:val="right" w:leader="dot" w:pos="10053"/>
            </w:tabs>
            <w:rPr>
              <w:rFonts w:asciiTheme="minorHAnsi" w:hAnsiTheme="minorHAnsi"/>
              <w:noProof/>
              <w:kern w:val="2"/>
              <w:sz w:val="24"/>
              <w:szCs w:val="24"/>
              <w14:ligatures w14:val="standardContextual"/>
            </w:rPr>
          </w:pPr>
          <w:hyperlink w:anchor="_Toc179899246" w:history="1">
            <w:r w:rsidRPr="00244F19">
              <w:rPr>
                <w:rStyle w:val="Hyperlink"/>
                <w:noProof/>
              </w:rPr>
              <w:t>APPENDIX 8</w:t>
            </w:r>
            <w:r>
              <w:rPr>
                <w:noProof/>
                <w:webHidden/>
              </w:rPr>
              <w:tab/>
            </w:r>
            <w:r>
              <w:rPr>
                <w:noProof/>
                <w:webHidden/>
              </w:rPr>
              <w:fldChar w:fldCharType="begin"/>
            </w:r>
            <w:r>
              <w:rPr>
                <w:noProof/>
                <w:webHidden/>
              </w:rPr>
              <w:instrText xml:space="preserve"> PAGEREF _Toc179899246 \h </w:instrText>
            </w:r>
            <w:r>
              <w:rPr>
                <w:noProof/>
                <w:webHidden/>
              </w:rPr>
            </w:r>
            <w:r>
              <w:rPr>
                <w:noProof/>
                <w:webHidden/>
              </w:rPr>
              <w:fldChar w:fldCharType="separate"/>
            </w:r>
            <w:r>
              <w:rPr>
                <w:noProof/>
                <w:webHidden/>
              </w:rPr>
              <w:t>12</w:t>
            </w:r>
            <w:r>
              <w:rPr>
                <w:noProof/>
                <w:webHidden/>
              </w:rPr>
              <w:fldChar w:fldCharType="end"/>
            </w:r>
          </w:hyperlink>
        </w:p>
        <w:p w14:paraId="66FC047F" w14:textId="4D7D5C29" w:rsidR="008A2FD7" w:rsidRDefault="008A2FD7">
          <w:pPr>
            <w:pStyle w:val="TOC2"/>
            <w:tabs>
              <w:tab w:val="right" w:leader="dot" w:pos="10053"/>
            </w:tabs>
            <w:rPr>
              <w:rFonts w:asciiTheme="minorHAnsi" w:hAnsiTheme="minorHAnsi"/>
              <w:noProof/>
              <w:kern w:val="2"/>
              <w:sz w:val="24"/>
              <w:szCs w:val="24"/>
              <w14:ligatures w14:val="standardContextual"/>
            </w:rPr>
          </w:pPr>
          <w:hyperlink w:anchor="_Toc179899247" w:history="1">
            <w:r w:rsidRPr="00244F19">
              <w:rPr>
                <w:rStyle w:val="Hyperlink"/>
                <w:rFonts w:cs="Tahoma"/>
                <w:noProof/>
              </w:rPr>
              <w:t xml:space="preserve">JCQ </w:t>
            </w:r>
            <w:r w:rsidRPr="00244F19">
              <w:rPr>
                <w:rStyle w:val="Hyperlink"/>
                <w:rFonts w:cs="Tahoma"/>
                <w:iCs/>
                <w:noProof/>
              </w:rPr>
              <w:t>AI poster for students</w:t>
            </w:r>
            <w:r>
              <w:rPr>
                <w:noProof/>
                <w:webHidden/>
              </w:rPr>
              <w:tab/>
            </w:r>
            <w:r>
              <w:rPr>
                <w:noProof/>
                <w:webHidden/>
              </w:rPr>
              <w:fldChar w:fldCharType="begin"/>
            </w:r>
            <w:r>
              <w:rPr>
                <w:noProof/>
                <w:webHidden/>
              </w:rPr>
              <w:instrText xml:space="preserve"> PAGEREF _Toc179899247 \h </w:instrText>
            </w:r>
            <w:r>
              <w:rPr>
                <w:noProof/>
                <w:webHidden/>
              </w:rPr>
            </w:r>
            <w:r>
              <w:rPr>
                <w:noProof/>
                <w:webHidden/>
              </w:rPr>
              <w:fldChar w:fldCharType="separate"/>
            </w:r>
            <w:r>
              <w:rPr>
                <w:noProof/>
                <w:webHidden/>
              </w:rPr>
              <w:t>12</w:t>
            </w:r>
            <w:r>
              <w:rPr>
                <w:noProof/>
                <w:webHidden/>
              </w:rPr>
              <w:fldChar w:fldCharType="end"/>
            </w:r>
          </w:hyperlink>
        </w:p>
        <w:p w14:paraId="6D457418" w14:textId="4AE022AF" w:rsidR="008A2FD7" w:rsidRDefault="008A2FD7">
          <w:pPr>
            <w:pStyle w:val="TOC1"/>
            <w:tabs>
              <w:tab w:val="right" w:leader="dot" w:pos="10053"/>
            </w:tabs>
            <w:rPr>
              <w:rFonts w:asciiTheme="minorHAnsi" w:hAnsiTheme="minorHAnsi"/>
              <w:noProof/>
              <w:kern w:val="2"/>
              <w:sz w:val="24"/>
              <w:szCs w:val="24"/>
              <w14:ligatures w14:val="standardContextual"/>
            </w:rPr>
          </w:pPr>
          <w:hyperlink w:anchor="_Toc179899248" w:history="1">
            <w:r w:rsidRPr="00244F19">
              <w:rPr>
                <w:rStyle w:val="Hyperlink"/>
                <w:noProof/>
              </w:rPr>
              <w:t>CANDIDATE CONFIRMATION</w:t>
            </w:r>
            <w:r>
              <w:rPr>
                <w:noProof/>
                <w:webHidden/>
              </w:rPr>
              <w:tab/>
            </w:r>
            <w:r>
              <w:rPr>
                <w:noProof/>
                <w:webHidden/>
              </w:rPr>
              <w:fldChar w:fldCharType="begin"/>
            </w:r>
            <w:r>
              <w:rPr>
                <w:noProof/>
                <w:webHidden/>
              </w:rPr>
              <w:instrText xml:space="preserve"> PAGEREF _Toc179899248 \h </w:instrText>
            </w:r>
            <w:r>
              <w:rPr>
                <w:noProof/>
                <w:webHidden/>
              </w:rPr>
            </w:r>
            <w:r>
              <w:rPr>
                <w:noProof/>
                <w:webHidden/>
              </w:rPr>
              <w:fldChar w:fldCharType="separate"/>
            </w:r>
            <w:r>
              <w:rPr>
                <w:noProof/>
                <w:webHidden/>
              </w:rPr>
              <w:t>13</w:t>
            </w:r>
            <w:r>
              <w:rPr>
                <w:noProof/>
                <w:webHidden/>
              </w:rPr>
              <w:fldChar w:fldCharType="end"/>
            </w:r>
          </w:hyperlink>
        </w:p>
        <w:p w14:paraId="6CB9023F" w14:textId="1C83B581" w:rsidR="00922CAD" w:rsidRDefault="00DB0FFB" w:rsidP="00545050">
          <w:pPr>
            <w:jc w:val="both"/>
          </w:pPr>
          <w:r w:rsidRPr="009B7257">
            <w:rPr>
              <w:rFonts w:cs="Tahoma"/>
            </w:rPr>
            <w:fldChar w:fldCharType="end"/>
          </w:r>
        </w:p>
      </w:sdtContent>
    </w:sdt>
    <w:p w14:paraId="1098149D" w14:textId="32208858" w:rsidR="00ED6E1A" w:rsidRPr="00054940" w:rsidRDefault="00ED6E1A" w:rsidP="00545050">
      <w:pPr>
        <w:pStyle w:val="TOC1"/>
        <w:tabs>
          <w:tab w:val="right" w:leader="dot" w:pos="10055"/>
        </w:tabs>
        <w:jc w:val="both"/>
        <w:rPr>
          <w:rFonts w:eastAsia="Times New Roman" w:cs="Times New Roman"/>
          <w:b/>
          <w:szCs w:val="24"/>
        </w:rPr>
      </w:pPr>
    </w:p>
    <w:p w14:paraId="355B89E7" w14:textId="3244B26A" w:rsidR="00922CAD" w:rsidRDefault="00922CAD" w:rsidP="00545050">
      <w:pPr>
        <w:spacing w:after="200" w:line="276" w:lineRule="auto"/>
        <w:jc w:val="both"/>
        <w:rPr>
          <w:rFonts w:eastAsia="Times New Roman" w:cs="Times New Roman"/>
          <w:b/>
          <w:color w:val="003399"/>
          <w:sz w:val="28"/>
          <w:szCs w:val="28"/>
        </w:rPr>
      </w:pPr>
      <w:bookmarkStart w:id="2" w:name="_Toc466921627"/>
      <w:bookmarkStart w:id="3" w:name="_Toc490083852"/>
      <w:r>
        <w:br w:type="page"/>
      </w:r>
    </w:p>
    <w:p w14:paraId="6AEDEA84" w14:textId="77777777" w:rsidR="00C94C7B" w:rsidRPr="00050289" w:rsidRDefault="00C94C7B" w:rsidP="00B813C3">
      <w:pPr>
        <w:pStyle w:val="Headinglevel1"/>
      </w:pPr>
      <w:bookmarkStart w:id="4" w:name="_Toc463797247"/>
      <w:bookmarkStart w:id="5" w:name="_Toc179899200"/>
      <w:bookmarkStart w:id="6" w:name="_Toc443593739"/>
      <w:bookmarkStart w:id="7" w:name="_Toc466921640"/>
      <w:bookmarkStart w:id="8" w:name="_Toc490083867"/>
      <w:bookmarkEnd w:id="0"/>
      <w:bookmarkEnd w:id="1"/>
      <w:bookmarkEnd w:id="2"/>
      <w:bookmarkEnd w:id="3"/>
      <w:r>
        <w:lastRenderedPageBreak/>
        <w:t>Introduction</w:t>
      </w:r>
      <w:bookmarkEnd w:id="4"/>
      <w:bookmarkEnd w:id="5"/>
    </w:p>
    <w:p w14:paraId="444AA777" w14:textId="49E28E9A" w:rsidR="00C94C7B" w:rsidRPr="00E31F60" w:rsidRDefault="008448C6" w:rsidP="00B813C3">
      <w:pPr>
        <w:autoSpaceDE w:val="0"/>
        <w:autoSpaceDN w:val="0"/>
        <w:adjustRightInd w:val="0"/>
        <w:spacing w:after="0"/>
        <w:rPr>
          <w:rFonts w:cs="Tahoma"/>
          <w:color w:val="000000"/>
        </w:rPr>
      </w:pPr>
      <w:r w:rsidRPr="00224651">
        <w:rPr>
          <w:rFonts w:cs="Tahoma"/>
        </w:rPr>
        <w:t>John Flamsteed Community School</w:t>
      </w:r>
      <w:r w:rsidR="00C94C7B" w:rsidRPr="00797334">
        <w:rPr>
          <w:rFonts w:cs="Tahoma"/>
          <w:color w:val="FF3300"/>
        </w:rPr>
        <w:t xml:space="preserve"> </w:t>
      </w:r>
      <w:r w:rsidR="00C94C7B" w:rsidRPr="00E31F60">
        <w:rPr>
          <w:rFonts w:cs="Tahoma"/>
        </w:rPr>
        <w:t xml:space="preserve">is committed to ensuring that candidates are fully briefed on the </w:t>
      </w:r>
      <w:r w:rsidR="00C94C7B" w:rsidRPr="00FD7896">
        <w:rPr>
          <w:rFonts w:cs="Tahoma"/>
        </w:rPr>
        <w:t>exam</w:t>
      </w:r>
      <w:r w:rsidR="00AE55B6" w:rsidRPr="00FD7896">
        <w:rPr>
          <w:rFonts w:cs="Tahoma"/>
        </w:rPr>
        <w:t>ination</w:t>
      </w:r>
      <w:r w:rsidR="00C94C7B" w:rsidRPr="00FD7896">
        <w:rPr>
          <w:rFonts w:cs="Tahoma"/>
        </w:rPr>
        <w:t xml:space="preserve"> a</w:t>
      </w:r>
      <w:r w:rsidR="00C94C7B" w:rsidRPr="00E31F60">
        <w:rPr>
          <w:rFonts w:cs="Tahoma"/>
        </w:rPr>
        <w:t>nd assessment process in place in the centre and are made aware of the required JCQ</w:t>
      </w:r>
      <w:r w:rsidR="00011717" w:rsidRPr="00E31F60">
        <w:rPr>
          <w:rFonts w:cs="Tahoma"/>
        </w:rPr>
        <w:t>/</w:t>
      </w:r>
      <w:r w:rsidR="00C94C7B" w:rsidRPr="00E31F60">
        <w:rPr>
          <w:rFonts w:cs="Tahoma"/>
        </w:rPr>
        <w:t>awarding body instructions and information for candidates.</w:t>
      </w:r>
    </w:p>
    <w:p w14:paraId="7F074E14" w14:textId="77777777" w:rsidR="00C94C7B" w:rsidRDefault="00C94C7B" w:rsidP="00B813C3">
      <w:bookmarkStart w:id="9" w:name="_Toc463797248"/>
    </w:p>
    <w:p w14:paraId="564B4AE7" w14:textId="5A3BB860" w:rsidR="00C94C7B" w:rsidRPr="002A6C7F" w:rsidRDefault="00C94C7B" w:rsidP="00B813C3">
      <w:pPr>
        <w:pStyle w:val="Headinglevel1"/>
      </w:pPr>
      <w:bookmarkStart w:id="10" w:name="_Toc179899201"/>
      <w:r w:rsidRPr="00AE55B6">
        <w:t xml:space="preserve">Purpose of </w:t>
      </w:r>
      <w:r w:rsidR="00E31F60" w:rsidRPr="00AE55B6">
        <w:t>this</w:t>
      </w:r>
      <w:r w:rsidRPr="00AE55B6">
        <w:t xml:space="preserve"> handbook</w:t>
      </w:r>
      <w:bookmarkEnd w:id="9"/>
      <w:bookmarkEnd w:id="10"/>
    </w:p>
    <w:tbl>
      <w:tblPr>
        <w:tblStyle w:val="TableGrid"/>
        <w:tblW w:w="0" w:type="auto"/>
        <w:tblLook w:val="04A0" w:firstRow="1" w:lastRow="0" w:firstColumn="1" w:lastColumn="0" w:noHBand="0" w:noVBand="1"/>
      </w:tblPr>
      <w:tblGrid>
        <w:gridCol w:w="10053"/>
      </w:tblGrid>
      <w:tr w:rsidR="00C94C7B" w:rsidRPr="00617B2C" w14:paraId="7DC4CD08" w14:textId="77777777" w:rsidTr="00131224">
        <w:tc>
          <w:tcPr>
            <w:tcW w:w="10269" w:type="dxa"/>
          </w:tcPr>
          <w:p w14:paraId="7DD84E22" w14:textId="3E18265C" w:rsidR="00C94C7B" w:rsidRPr="008448C6" w:rsidRDefault="00C94C7B" w:rsidP="00131224">
            <w:pPr>
              <w:pStyle w:val="ListParagraph"/>
              <w:numPr>
                <w:ilvl w:val="0"/>
                <w:numId w:val="2"/>
              </w:numPr>
              <w:spacing w:after="120"/>
              <w:rPr>
                <w:rFonts w:cs="Tahoma"/>
              </w:rPr>
            </w:pPr>
            <w:r w:rsidRPr="008448C6">
              <w:rPr>
                <w:rFonts w:cs="Tahoma"/>
              </w:rPr>
              <w:t>To</w:t>
            </w:r>
            <w:r w:rsidR="00111BBB" w:rsidRPr="008448C6">
              <w:rPr>
                <w:rFonts w:cs="Tahoma"/>
              </w:rPr>
              <w:t xml:space="preserve"> support/</w:t>
            </w:r>
            <w:r w:rsidRPr="008448C6">
              <w:rPr>
                <w:rFonts w:cs="Tahoma"/>
              </w:rPr>
              <w:t xml:space="preserve">complement </w:t>
            </w:r>
            <w:r w:rsidR="00E03FDE" w:rsidRPr="008448C6">
              <w:rPr>
                <w:rFonts w:cs="Tahoma"/>
              </w:rPr>
              <w:t>candidate briefings/assemblies</w:t>
            </w:r>
          </w:p>
          <w:p w14:paraId="1D518823" w14:textId="58247E3E" w:rsidR="00B716DD" w:rsidRPr="008448C6" w:rsidRDefault="00B716DD" w:rsidP="00131224">
            <w:pPr>
              <w:pStyle w:val="ListParagraph"/>
              <w:numPr>
                <w:ilvl w:val="0"/>
                <w:numId w:val="2"/>
              </w:numPr>
              <w:spacing w:before="120" w:after="120"/>
              <w:rPr>
                <w:rFonts w:cs="Tahoma"/>
              </w:rPr>
            </w:pPr>
            <w:r w:rsidRPr="008448C6">
              <w:rPr>
                <w:rFonts w:cs="Tahoma"/>
              </w:rPr>
              <w:t xml:space="preserve">To </w:t>
            </w:r>
            <w:r w:rsidR="00CD72C6" w:rsidRPr="008448C6">
              <w:rPr>
                <w:rFonts w:cs="Tahoma"/>
              </w:rPr>
              <w:t>inform candidates</w:t>
            </w:r>
            <w:r w:rsidRPr="008448C6">
              <w:rPr>
                <w:rFonts w:cs="Tahoma"/>
              </w:rPr>
              <w:t xml:space="preserve"> about malpractice in examinations/assessments</w:t>
            </w:r>
          </w:p>
          <w:p w14:paraId="6E3A5F0B" w14:textId="0017E387" w:rsidR="00065701" w:rsidRPr="008448C6" w:rsidRDefault="00B716DD" w:rsidP="00131224">
            <w:pPr>
              <w:pStyle w:val="ListParagraph"/>
              <w:numPr>
                <w:ilvl w:val="0"/>
                <w:numId w:val="2"/>
              </w:numPr>
              <w:spacing w:before="120" w:after="120"/>
              <w:rPr>
                <w:rFonts w:cs="Tahoma"/>
              </w:rPr>
            </w:pPr>
            <w:r w:rsidRPr="008448C6">
              <w:rPr>
                <w:rFonts w:cs="Tahoma"/>
              </w:rPr>
              <w:t xml:space="preserve">To inform candidates about </w:t>
            </w:r>
            <w:r w:rsidR="00CF61B6" w:rsidRPr="008448C6">
              <w:rPr>
                <w:rFonts w:cs="Tahoma"/>
              </w:rPr>
              <w:t xml:space="preserve">the use of their </w:t>
            </w:r>
            <w:r w:rsidRPr="008448C6">
              <w:rPr>
                <w:rFonts w:cs="Tahoma"/>
              </w:rPr>
              <w:t>personal data and copyright</w:t>
            </w:r>
          </w:p>
          <w:p w14:paraId="505D0A07" w14:textId="77777777" w:rsidR="00C94C7B" w:rsidRPr="008448C6" w:rsidRDefault="00C94C7B" w:rsidP="00131224">
            <w:pPr>
              <w:pStyle w:val="ListParagraph"/>
              <w:numPr>
                <w:ilvl w:val="0"/>
                <w:numId w:val="2"/>
              </w:numPr>
              <w:spacing w:before="120" w:after="120"/>
              <w:rPr>
                <w:rFonts w:cs="Tahoma"/>
              </w:rPr>
            </w:pPr>
            <w:r w:rsidRPr="008448C6">
              <w:rPr>
                <w:rFonts w:cs="Tahoma"/>
              </w:rPr>
              <w:t>To ensure candidates are provided with all relevant information about their exams and assessments</w:t>
            </w:r>
            <w:r w:rsidR="001D4629" w:rsidRPr="008448C6">
              <w:rPr>
                <w:rFonts w:cs="Tahoma"/>
              </w:rPr>
              <w:t xml:space="preserve"> in advance of any exams/assessments being taken</w:t>
            </w:r>
          </w:p>
          <w:p w14:paraId="1C569114" w14:textId="77777777" w:rsidR="00C94C7B" w:rsidRPr="008448C6" w:rsidRDefault="00C94C7B" w:rsidP="00131224">
            <w:pPr>
              <w:pStyle w:val="ListParagraph"/>
              <w:numPr>
                <w:ilvl w:val="0"/>
                <w:numId w:val="2"/>
              </w:numPr>
              <w:spacing w:before="120" w:after="120"/>
              <w:rPr>
                <w:rFonts w:cs="Tahoma"/>
              </w:rPr>
            </w:pPr>
            <w:r w:rsidRPr="008448C6">
              <w:rPr>
                <w:rFonts w:cs="Tahoma"/>
              </w:rPr>
              <w:t xml:space="preserve">To ensure copies of relevant JCQ information for </w:t>
            </w:r>
            <w:proofErr w:type="gramStart"/>
            <w:r w:rsidRPr="008448C6">
              <w:rPr>
                <w:rFonts w:cs="Tahoma"/>
              </w:rPr>
              <w:t>candidates</w:t>
            </w:r>
            <w:proofErr w:type="gramEnd"/>
            <w:r w:rsidRPr="008448C6">
              <w:rPr>
                <w:rFonts w:cs="Tahoma"/>
              </w:rPr>
              <w:t xml:space="preserve"> documents and </w:t>
            </w:r>
            <w:r w:rsidR="00065701" w:rsidRPr="008448C6">
              <w:rPr>
                <w:rFonts w:cs="Tahoma"/>
              </w:rPr>
              <w:t xml:space="preserve">exam room </w:t>
            </w:r>
            <w:r w:rsidRPr="008448C6">
              <w:rPr>
                <w:rFonts w:cs="Tahoma"/>
              </w:rPr>
              <w:t>posters are provided</w:t>
            </w:r>
            <w:r w:rsidR="001D4629" w:rsidRPr="008448C6">
              <w:rPr>
                <w:rFonts w:cs="Tahoma"/>
              </w:rPr>
              <w:t xml:space="preserve"> in advance of any exams/assessments being taken</w:t>
            </w:r>
          </w:p>
          <w:p w14:paraId="40085A46" w14:textId="7DB9235C" w:rsidR="00C94C7B" w:rsidRPr="008448C6" w:rsidRDefault="00C94C7B" w:rsidP="00131224">
            <w:pPr>
              <w:pStyle w:val="ListParagraph"/>
              <w:numPr>
                <w:ilvl w:val="0"/>
                <w:numId w:val="2"/>
              </w:numPr>
              <w:spacing w:before="120" w:after="120"/>
              <w:rPr>
                <w:rFonts w:cs="Tahoma"/>
              </w:rPr>
            </w:pPr>
            <w:r w:rsidRPr="008448C6">
              <w:rPr>
                <w:rFonts w:cs="Tahoma"/>
              </w:rPr>
              <w:t>To answer questions candidates may have etc.</w:t>
            </w:r>
          </w:p>
          <w:p w14:paraId="1B7BF723" w14:textId="782FF610" w:rsidR="00C94C7B" w:rsidRPr="00E31F60" w:rsidRDefault="00C94C7B" w:rsidP="00131224">
            <w:pPr>
              <w:pStyle w:val="ListParagraph"/>
              <w:numPr>
                <w:ilvl w:val="0"/>
                <w:numId w:val="2"/>
              </w:numPr>
              <w:spacing w:before="120" w:after="120"/>
              <w:rPr>
                <w:rFonts w:cs="Tahoma"/>
                <w:i/>
              </w:rPr>
            </w:pPr>
            <w:r w:rsidRPr="008448C6">
              <w:rPr>
                <w:rFonts w:cs="Tahoma"/>
              </w:rPr>
              <w:t xml:space="preserve">To </w:t>
            </w:r>
            <w:r w:rsidR="00CD72C6" w:rsidRPr="008448C6">
              <w:rPr>
                <w:rFonts w:cs="Tahoma"/>
              </w:rPr>
              <w:t>inform candidates of/</w:t>
            </w:r>
            <w:r w:rsidRPr="008448C6">
              <w:rPr>
                <w:rFonts w:cs="Tahoma"/>
              </w:rPr>
              <w:t xml:space="preserve">signpost candidates (and where relevant parents/carers) to any exams-related policies/procedures </w:t>
            </w:r>
            <w:r w:rsidR="00CD72C6" w:rsidRPr="008448C6">
              <w:rPr>
                <w:rFonts w:cs="Tahoma"/>
              </w:rPr>
              <w:t>that they need to be made aware of</w:t>
            </w:r>
          </w:p>
        </w:tc>
      </w:tr>
    </w:tbl>
    <w:p w14:paraId="6B8B93A0" w14:textId="4967AE83" w:rsidR="00B716DD" w:rsidRPr="00830AF4" w:rsidRDefault="00B716DD" w:rsidP="009C3F05">
      <w:pPr>
        <w:pStyle w:val="Heading1"/>
        <w:spacing w:before="120" w:after="120"/>
      </w:pPr>
      <w:bookmarkStart w:id="11" w:name="_Toc179899202"/>
      <w:bookmarkStart w:id="12" w:name="_Toc463797251"/>
      <w:bookmarkStart w:id="13" w:name="_Toc463797249"/>
      <w:r w:rsidRPr="008E40A6">
        <w:t>Malpractice</w:t>
      </w:r>
      <w:bookmarkEnd w:id="11"/>
    </w:p>
    <w:tbl>
      <w:tblPr>
        <w:tblStyle w:val="TableGrid"/>
        <w:tblW w:w="0" w:type="auto"/>
        <w:tblLook w:val="04A0" w:firstRow="1" w:lastRow="0" w:firstColumn="1" w:lastColumn="0" w:noHBand="0" w:noVBand="1"/>
      </w:tblPr>
      <w:tblGrid>
        <w:gridCol w:w="10053"/>
      </w:tblGrid>
      <w:tr w:rsidR="00B716DD" w:rsidRPr="00617B2C" w14:paraId="0C672CB5" w14:textId="77777777" w:rsidTr="00B813C3">
        <w:tc>
          <w:tcPr>
            <w:tcW w:w="10836" w:type="dxa"/>
          </w:tcPr>
          <w:p w14:paraId="64AB6466" w14:textId="14D454AE" w:rsidR="00B716DD" w:rsidRPr="00E31F60" w:rsidRDefault="008448C6" w:rsidP="00E31F60">
            <w:pPr>
              <w:spacing w:before="120"/>
              <w:jc w:val="both"/>
              <w:rPr>
                <w:rFonts w:cs="Tahoma"/>
              </w:rPr>
            </w:pPr>
            <w:r>
              <w:rPr>
                <w:rFonts w:cs="Tahoma"/>
              </w:rPr>
              <w:t>C</w:t>
            </w:r>
            <w:r w:rsidR="00CD72C6" w:rsidRPr="00E31F60">
              <w:rPr>
                <w:rFonts w:cs="Tahoma"/>
              </w:rPr>
              <w:t xml:space="preserve">andidates </w:t>
            </w:r>
            <w:r>
              <w:rPr>
                <w:rFonts w:cs="Tahoma"/>
              </w:rPr>
              <w:t>must be</w:t>
            </w:r>
            <w:r w:rsidR="00CD72C6" w:rsidRPr="00E31F60">
              <w:rPr>
                <w:rFonts w:cs="Tahoma"/>
              </w:rPr>
              <w:t xml:space="preserve"> aware of what malpractice is and the possible consequences.  </w:t>
            </w:r>
          </w:p>
          <w:p w14:paraId="0939F403" w14:textId="0C46D226" w:rsidR="00111BBB" w:rsidRPr="008448C6" w:rsidRDefault="00111BBB" w:rsidP="00E31F60">
            <w:pPr>
              <w:pStyle w:val="ListParagraph"/>
              <w:numPr>
                <w:ilvl w:val="0"/>
                <w:numId w:val="14"/>
              </w:numPr>
              <w:jc w:val="both"/>
              <w:rPr>
                <w:rFonts w:cs="Tahoma"/>
              </w:rPr>
            </w:pPr>
            <w:r w:rsidRPr="008448C6">
              <w:rPr>
                <w:rFonts w:cs="Tahoma"/>
              </w:rPr>
              <w:t>To maintain the integrity of qualifications, strict Regulations are in place</w:t>
            </w:r>
          </w:p>
          <w:p w14:paraId="0DA37173" w14:textId="13F8B79A" w:rsidR="00111BBB" w:rsidRPr="008448C6" w:rsidRDefault="00111BBB" w:rsidP="00E31F60">
            <w:pPr>
              <w:pStyle w:val="ListParagraph"/>
              <w:numPr>
                <w:ilvl w:val="0"/>
                <w:numId w:val="14"/>
              </w:numPr>
              <w:jc w:val="both"/>
              <w:rPr>
                <w:rFonts w:cs="Tahoma"/>
              </w:rPr>
            </w:pPr>
            <w:r w:rsidRPr="008448C6">
              <w:rPr>
                <w:rFonts w:cs="Tahoma"/>
              </w:rPr>
              <w:t xml:space="preserve">Malpractice means any act or practice which is in breach of the Regulations </w:t>
            </w:r>
          </w:p>
          <w:p w14:paraId="3EB5B643" w14:textId="47A84079" w:rsidR="00CD72C6" w:rsidRPr="008448C6" w:rsidRDefault="00CD72C6" w:rsidP="00E31F60">
            <w:pPr>
              <w:pStyle w:val="ListParagraph"/>
              <w:numPr>
                <w:ilvl w:val="0"/>
                <w:numId w:val="14"/>
              </w:numPr>
              <w:jc w:val="both"/>
              <w:rPr>
                <w:rFonts w:cs="Tahoma"/>
              </w:rPr>
            </w:pPr>
            <w:r w:rsidRPr="008448C6">
              <w:rPr>
                <w:rFonts w:cs="Tahoma"/>
              </w:rPr>
              <w:t>Any alleged, suspected or actual incidents of malpractice will be investigated and reported to the relevant awarding body/bodies</w:t>
            </w:r>
          </w:p>
          <w:p w14:paraId="5231F158" w14:textId="0CC7F227" w:rsidR="00B716DD" w:rsidRPr="008448C6" w:rsidRDefault="00B716DD" w:rsidP="00E31F60">
            <w:pPr>
              <w:pStyle w:val="ListParagraph"/>
              <w:numPr>
                <w:ilvl w:val="0"/>
                <w:numId w:val="14"/>
              </w:numPr>
              <w:jc w:val="both"/>
              <w:rPr>
                <w:rFonts w:cs="Tahoma"/>
              </w:rPr>
            </w:pPr>
            <w:r w:rsidRPr="008448C6">
              <w:rPr>
                <w:rFonts w:cs="Tahoma"/>
              </w:rPr>
              <w:t>JCQ</w:t>
            </w:r>
            <w:r w:rsidR="00CD72C6" w:rsidRPr="008448C6">
              <w:rPr>
                <w:rFonts w:cs="Tahoma"/>
              </w:rPr>
              <w:t xml:space="preserve"> provides</w:t>
            </w:r>
            <w:r w:rsidRPr="008448C6">
              <w:rPr>
                <w:rFonts w:cs="Tahoma"/>
              </w:rPr>
              <w:t xml:space="preserve"> information </w:t>
            </w:r>
            <w:r w:rsidR="00CD72C6" w:rsidRPr="008448C6">
              <w:rPr>
                <w:rFonts w:cs="Tahoma"/>
              </w:rPr>
              <w:t>regarding</w:t>
            </w:r>
            <w:r w:rsidRPr="008448C6">
              <w:rPr>
                <w:rFonts w:cs="Tahoma"/>
              </w:rPr>
              <w:t xml:space="preserve"> what constitutes malpractice:</w:t>
            </w:r>
          </w:p>
          <w:p w14:paraId="61049A8D" w14:textId="77777777" w:rsidR="00B716DD" w:rsidRPr="008448C6" w:rsidRDefault="00B716DD" w:rsidP="00E31F60">
            <w:pPr>
              <w:pStyle w:val="ListParagraph"/>
              <w:numPr>
                <w:ilvl w:val="1"/>
                <w:numId w:val="20"/>
              </w:numPr>
              <w:jc w:val="both"/>
              <w:rPr>
                <w:rFonts w:cs="Tahoma"/>
              </w:rPr>
            </w:pPr>
            <w:r w:rsidRPr="008448C6">
              <w:rPr>
                <w:rFonts w:cs="Tahoma"/>
              </w:rPr>
              <w:t>Introduction of unauthorised material into the examination room</w:t>
            </w:r>
          </w:p>
          <w:p w14:paraId="08AA0E69" w14:textId="77777777" w:rsidR="00B716DD" w:rsidRPr="008448C6" w:rsidRDefault="00B716DD" w:rsidP="00E31F60">
            <w:pPr>
              <w:pStyle w:val="ListParagraph"/>
              <w:numPr>
                <w:ilvl w:val="1"/>
                <w:numId w:val="20"/>
              </w:numPr>
              <w:jc w:val="both"/>
              <w:rPr>
                <w:rFonts w:cs="Tahoma"/>
              </w:rPr>
            </w:pPr>
            <w:r w:rsidRPr="008448C6">
              <w:rPr>
                <w:rFonts w:cs="Tahoma"/>
              </w:rPr>
              <w:t>Breaches of examination conditions</w:t>
            </w:r>
          </w:p>
          <w:p w14:paraId="7EF776EE" w14:textId="394EEE51" w:rsidR="00B716DD" w:rsidRPr="008448C6" w:rsidRDefault="00B716DD" w:rsidP="00E31F60">
            <w:pPr>
              <w:pStyle w:val="ListParagraph"/>
              <w:numPr>
                <w:ilvl w:val="1"/>
                <w:numId w:val="20"/>
              </w:numPr>
              <w:jc w:val="both"/>
              <w:rPr>
                <w:rFonts w:cs="Tahoma"/>
              </w:rPr>
            </w:pPr>
            <w:r w:rsidRPr="008448C6">
              <w:rPr>
                <w:rFonts w:cs="Tahoma"/>
              </w:rPr>
              <w:t xml:space="preserve">Exchanging, obtaining, receiving, or passing on information which could be examination </w:t>
            </w:r>
            <w:r w:rsidR="00AE55B6" w:rsidRPr="008448C6">
              <w:rPr>
                <w:rFonts w:cs="Tahoma"/>
              </w:rPr>
              <w:t>related (</w:t>
            </w:r>
            <w:r w:rsidRPr="008448C6">
              <w:rPr>
                <w:rFonts w:cs="Tahoma"/>
              </w:rPr>
              <w:t>or the attempt to)</w:t>
            </w:r>
          </w:p>
          <w:p w14:paraId="769A8FC7" w14:textId="77777777" w:rsidR="00B716DD" w:rsidRPr="008448C6" w:rsidRDefault="00B716DD" w:rsidP="00E31F60">
            <w:pPr>
              <w:pStyle w:val="ListParagraph"/>
              <w:numPr>
                <w:ilvl w:val="1"/>
                <w:numId w:val="20"/>
              </w:numPr>
              <w:jc w:val="both"/>
              <w:rPr>
                <w:rFonts w:cs="Tahoma"/>
              </w:rPr>
            </w:pPr>
            <w:r w:rsidRPr="008448C6">
              <w:rPr>
                <w:rFonts w:cs="Tahoma"/>
              </w:rPr>
              <w:t>Offences relating to the content of candidates’ work</w:t>
            </w:r>
          </w:p>
          <w:p w14:paraId="39A1BD38" w14:textId="77777777" w:rsidR="008E40A6" w:rsidRPr="008448C6" w:rsidRDefault="00B716DD" w:rsidP="00E31F60">
            <w:pPr>
              <w:pStyle w:val="ListParagraph"/>
              <w:numPr>
                <w:ilvl w:val="1"/>
                <w:numId w:val="20"/>
              </w:numPr>
              <w:jc w:val="both"/>
              <w:rPr>
                <w:rFonts w:cs="Tahoma"/>
              </w:rPr>
            </w:pPr>
            <w:r w:rsidRPr="008448C6">
              <w:rPr>
                <w:rFonts w:cs="Tahoma"/>
              </w:rPr>
              <w:t>Undermining the integrity of examinations/assessments</w:t>
            </w:r>
          </w:p>
          <w:p w14:paraId="5BA6F3D0" w14:textId="7C89CA46" w:rsidR="008E40A6" w:rsidRPr="00257FFA" w:rsidRDefault="00CF117E" w:rsidP="00E31F60">
            <w:pPr>
              <w:pStyle w:val="NormalWeb"/>
              <w:spacing w:before="120" w:beforeAutospacing="0" w:after="120" w:afterAutospacing="0"/>
              <w:ind w:left="720"/>
              <w:rPr>
                <w:rFonts w:ascii="Tahoma" w:hAnsi="Tahoma" w:cs="Tahoma"/>
                <w:color w:val="595959" w:themeColor="text1" w:themeTint="A6"/>
                <w:szCs w:val="22"/>
              </w:rPr>
            </w:pPr>
            <w:r w:rsidRPr="00CF117E">
              <w:rPr>
                <w:rFonts w:ascii="Tahoma" w:hAnsi="Tahoma" w:cs="Tahoma"/>
                <w:szCs w:val="22"/>
              </w:rPr>
              <w:t>If you commit</w:t>
            </w:r>
            <w:r>
              <w:rPr>
                <w:rFonts w:ascii="Tahoma" w:hAnsi="Tahoma" w:cs="Tahoma"/>
                <w:color w:val="595959" w:themeColor="text1" w:themeTint="A6"/>
                <w:szCs w:val="22"/>
              </w:rPr>
              <w:t xml:space="preserve"> </w:t>
            </w:r>
            <w:r w:rsidRPr="00CF117E">
              <w:rPr>
                <w:rFonts w:ascii="Tahoma" w:hAnsi="Tahoma" w:cs="Tahoma"/>
                <w:szCs w:val="22"/>
              </w:rPr>
              <w:t>malpractice</w:t>
            </w:r>
            <w:r>
              <w:rPr>
                <w:rFonts w:ascii="Tahoma" w:hAnsi="Tahoma" w:cs="Tahoma"/>
                <w:szCs w:val="22"/>
              </w:rPr>
              <w:t>, you may be sanctioned with a warning, loss of marks for a section/component/unit, or disqualification from a unit, all units in one or more qualifications or from all qualifications taken in a series, depending on the severity of the malpractice.</w:t>
            </w:r>
            <w:r w:rsidRPr="00CF117E">
              <w:rPr>
                <w:rFonts w:ascii="Tahoma" w:hAnsi="Tahoma" w:cs="Tahoma"/>
                <w:color w:val="595959" w:themeColor="text1" w:themeTint="A6"/>
                <w:szCs w:val="22"/>
              </w:rPr>
              <w:t xml:space="preserve"> </w:t>
            </w:r>
          </w:p>
          <w:p w14:paraId="0B6D0C87" w14:textId="208EDC02" w:rsidR="008E40A6" w:rsidRPr="009D52FD" w:rsidRDefault="00CF117E" w:rsidP="00F411A0">
            <w:pPr>
              <w:pStyle w:val="NormalWeb"/>
              <w:spacing w:before="120" w:beforeAutospacing="0" w:after="120" w:afterAutospacing="0"/>
              <w:rPr>
                <w:rStyle w:val="Hyperlink"/>
                <w:rFonts w:ascii="Tahoma" w:hAnsi="Tahoma" w:cs="Tahoma"/>
                <w:color w:val="595959" w:themeColor="text1" w:themeTint="A6"/>
                <w:szCs w:val="22"/>
                <w:u w:val="none"/>
              </w:rPr>
            </w:pPr>
            <w:r>
              <w:rPr>
                <w:rFonts w:ascii="Tahoma" w:hAnsi="Tahoma" w:cs="Tahoma"/>
                <w:szCs w:val="22"/>
              </w:rPr>
              <w:t xml:space="preserve">Candidates must also refer to the current </w:t>
            </w:r>
            <w:hyperlink r:id="rId13" w:history="1">
              <w:r w:rsidR="009D52FD" w:rsidRPr="00CF117E">
                <w:rPr>
                  <w:rStyle w:val="Hyperlink"/>
                  <w:rFonts w:ascii="Tahoma" w:hAnsi="Tahoma" w:cs="Tahoma"/>
                  <w:color w:val="auto"/>
                  <w:szCs w:val="22"/>
                  <w:u w:val="none"/>
                </w:rPr>
                <w:t>Information for candidates</w:t>
              </w:r>
            </w:hyperlink>
            <w:r>
              <w:rPr>
                <w:rStyle w:val="Hyperlink"/>
                <w:rFonts w:ascii="Tahoma" w:hAnsi="Tahoma" w:cs="Tahoma"/>
                <w:color w:val="auto"/>
                <w:szCs w:val="22"/>
                <w:u w:val="none"/>
              </w:rPr>
              <w:t>,</w:t>
            </w:r>
            <w:r w:rsidR="00BD222E" w:rsidRPr="00BD222E">
              <w:rPr>
                <w:rStyle w:val="Hyperlink"/>
                <w:rFonts w:ascii="Tahoma" w:hAnsi="Tahoma" w:cs="Tahoma"/>
                <w:color w:val="595959" w:themeColor="text1" w:themeTint="A6"/>
                <w:szCs w:val="22"/>
                <w:u w:val="none"/>
              </w:rPr>
              <w:t xml:space="preserve"> </w:t>
            </w:r>
            <w:r w:rsidR="009D52FD" w:rsidRPr="00CF117E">
              <w:rPr>
                <w:rFonts w:ascii="Tahoma" w:hAnsi="Tahoma" w:cs="Tahoma"/>
                <w:szCs w:val="22"/>
              </w:rPr>
              <w:t>social media</w:t>
            </w:r>
            <w:r>
              <w:rPr>
                <w:rFonts w:ascii="Tahoma" w:hAnsi="Tahoma" w:cs="Tahoma"/>
                <w:szCs w:val="22"/>
              </w:rPr>
              <w:t xml:space="preserve"> </w:t>
            </w:r>
            <w:r>
              <w:rPr>
                <w:rFonts w:cs="Tahoma"/>
              </w:rPr>
              <w:t>Appendix 6:</w:t>
            </w:r>
          </w:p>
          <w:p w14:paraId="5A3BD42C" w14:textId="77777777" w:rsidR="003B0F4F" w:rsidRPr="008448C6" w:rsidRDefault="003B0F4F" w:rsidP="003B0F4F">
            <w:pPr>
              <w:pStyle w:val="NormalWeb"/>
              <w:spacing w:before="0" w:beforeAutospacing="0" w:after="0" w:afterAutospacing="0"/>
              <w:ind w:left="720"/>
              <w:rPr>
                <w:rFonts w:ascii="Tahoma" w:hAnsi="Tahoma" w:cs="Tahoma"/>
                <w:szCs w:val="22"/>
              </w:rPr>
            </w:pPr>
            <w:r w:rsidRPr="008448C6">
              <w:rPr>
                <w:rFonts w:ascii="Tahoma" w:hAnsi="Tahoma" w:cs="Tahoma"/>
                <w:b/>
                <w:bCs/>
                <w:szCs w:val="22"/>
              </w:rPr>
              <w:t xml:space="preserve">Things not to do on social media: </w:t>
            </w:r>
          </w:p>
          <w:p w14:paraId="44476FAE" w14:textId="3649A1A0" w:rsidR="003B0F4F" w:rsidRPr="008448C6" w:rsidRDefault="003B0F4F" w:rsidP="003B0F4F">
            <w:pPr>
              <w:pStyle w:val="NormalWeb"/>
              <w:spacing w:before="0" w:beforeAutospacing="0" w:after="0" w:afterAutospacing="0"/>
              <w:ind w:left="720"/>
              <w:rPr>
                <w:rFonts w:ascii="Tahoma" w:hAnsi="Tahoma" w:cs="Tahoma"/>
                <w:szCs w:val="22"/>
              </w:rPr>
            </w:pPr>
            <w:r w:rsidRPr="008448C6">
              <w:rPr>
                <w:rFonts w:ascii="Tahoma" w:hAnsi="Tahoma" w:cs="Tahoma"/>
                <w:szCs w:val="22"/>
              </w:rPr>
              <w:t xml:space="preserve">• Buy/ask for/share exam </w:t>
            </w:r>
            <w:r w:rsidR="009D45DA">
              <w:rPr>
                <w:rFonts w:ascii="Tahoma" w:hAnsi="Tahoma" w:cs="Tahoma"/>
                <w:szCs w:val="22"/>
              </w:rPr>
              <w:t xml:space="preserve">or assessment </w:t>
            </w:r>
            <w:r w:rsidRPr="008448C6">
              <w:rPr>
                <w:rFonts w:ascii="Tahoma" w:hAnsi="Tahoma" w:cs="Tahoma"/>
                <w:szCs w:val="22"/>
              </w:rPr>
              <w:t xml:space="preserve">content </w:t>
            </w:r>
          </w:p>
          <w:p w14:paraId="03943BEF" w14:textId="2EA2743E" w:rsidR="003B0F4F" w:rsidRPr="008448C6" w:rsidRDefault="003B0F4F" w:rsidP="003B0F4F">
            <w:pPr>
              <w:pStyle w:val="NormalWeb"/>
              <w:spacing w:before="0" w:beforeAutospacing="0" w:after="0" w:afterAutospacing="0"/>
              <w:ind w:left="720"/>
              <w:rPr>
                <w:rFonts w:ascii="Tahoma" w:hAnsi="Tahoma" w:cs="Tahoma"/>
                <w:szCs w:val="22"/>
              </w:rPr>
            </w:pPr>
            <w:r w:rsidRPr="008448C6">
              <w:rPr>
                <w:rFonts w:ascii="Tahoma" w:hAnsi="Tahoma" w:cs="Tahoma"/>
                <w:szCs w:val="22"/>
              </w:rPr>
              <w:t xml:space="preserve">• Pass on rumours of what’s in exams </w:t>
            </w:r>
            <w:r w:rsidR="006D334E">
              <w:rPr>
                <w:rFonts w:ascii="Tahoma" w:hAnsi="Tahoma" w:cs="Tahoma"/>
                <w:szCs w:val="22"/>
              </w:rPr>
              <w:t>or assessments</w:t>
            </w:r>
          </w:p>
          <w:p w14:paraId="68CBEB81" w14:textId="77777777" w:rsidR="003B0F4F" w:rsidRPr="008448C6" w:rsidRDefault="003B0F4F" w:rsidP="003B0F4F">
            <w:pPr>
              <w:pStyle w:val="NormalWeb"/>
              <w:spacing w:before="0" w:beforeAutospacing="0" w:after="0" w:afterAutospacing="0"/>
              <w:ind w:left="720"/>
              <w:rPr>
                <w:rFonts w:ascii="Tahoma" w:hAnsi="Tahoma" w:cs="Tahoma"/>
                <w:szCs w:val="22"/>
              </w:rPr>
            </w:pPr>
            <w:r w:rsidRPr="008448C6">
              <w:rPr>
                <w:rFonts w:ascii="Tahoma" w:hAnsi="Tahoma" w:cs="Tahoma"/>
                <w:szCs w:val="22"/>
              </w:rPr>
              <w:t xml:space="preserve">• Share your work </w:t>
            </w:r>
          </w:p>
          <w:p w14:paraId="7216B017" w14:textId="55062E3D" w:rsidR="003B0F4F" w:rsidRPr="008448C6" w:rsidRDefault="003B0F4F" w:rsidP="003B0F4F">
            <w:pPr>
              <w:pStyle w:val="NormalWeb"/>
              <w:spacing w:before="0" w:beforeAutospacing="0" w:after="0" w:afterAutospacing="0"/>
              <w:ind w:left="720"/>
              <w:rPr>
                <w:rFonts w:ascii="Tahoma" w:hAnsi="Tahoma" w:cs="Tahoma"/>
                <w:szCs w:val="22"/>
              </w:rPr>
            </w:pPr>
            <w:r w:rsidRPr="008448C6">
              <w:rPr>
                <w:rFonts w:ascii="Tahoma" w:hAnsi="Tahoma" w:cs="Tahoma"/>
                <w:szCs w:val="22"/>
              </w:rPr>
              <w:t xml:space="preserve">• Work with others so that your </w:t>
            </w:r>
            <w:r w:rsidR="006D334E">
              <w:rPr>
                <w:rFonts w:ascii="Tahoma" w:hAnsi="Tahoma" w:cs="Tahoma"/>
                <w:szCs w:val="22"/>
              </w:rPr>
              <w:t>assessment</w:t>
            </w:r>
            <w:r w:rsidRPr="008448C6">
              <w:rPr>
                <w:rFonts w:ascii="Tahoma" w:hAnsi="Tahoma" w:cs="Tahoma"/>
                <w:szCs w:val="22"/>
              </w:rPr>
              <w:t xml:space="preserve"> is not your own independent work </w:t>
            </w:r>
          </w:p>
          <w:p w14:paraId="7BA015F8" w14:textId="03283E00" w:rsidR="00F411A0" w:rsidRPr="008448C6" w:rsidRDefault="00AE6BA3" w:rsidP="00F411A0">
            <w:pPr>
              <w:pStyle w:val="NormalWeb"/>
              <w:spacing w:before="120" w:beforeAutospacing="0" w:after="120" w:afterAutospacing="0"/>
              <w:rPr>
                <w:rStyle w:val="Hyperlink"/>
                <w:color w:val="auto"/>
                <w:u w:val="none"/>
              </w:rPr>
            </w:pPr>
            <w:r w:rsidRPr="008448C6">
              <w:rPr>
                <w:rStyle w:val="Hyperlink"/>
                <w:rFonts w:ascii="Tahoma" w:hAnsi="Tahoma" w:cs="Tahoma"/>
                <w:color w:val="auto"/>
                <w:szCs w:val="22"/>
                <w:u w:val="none"/>
              </w:rPr>
              <w:t>A</w:t>
            </w:r>
            <w:r w:rsidR="009D52FD" w:rsidRPr="008448C6">
              <w:rPr>
                <w:rStyle w:val="Hyperlink"/>
                <w:rFonts w:ascii="Tahoma" w:hAnsi="Tahoma" w:cs="Tahoma"/>
                <w:color w:val="auto"/>
                <w:szCs w:val="22"/>
                <w:u w:val="none"/>
              </w:rPr>
              <w:t>nd</w:t>
            </w:r>
            <w:r>
              <w:rPr>
                <w:rStyle w:val="Hyperlink"/>
                <w:rFonts w:ascii="Tahoma" w:hAnsi="Tahoma" w:cs="Tahoma"/>
                <w:color w:val="auto"/>
                <w:szCs w:val="22"/>
                <w:u w:val="none"/>
              </w:rPr>
              <w:t>/</w:t>
            </w:r>
            <w:r w:rsidR="006C3C49" w:rsidRPr="006C3C49">
              <w:rPr>
                <w:rStyle w:val="Hyperlink"/>
                <w:rFonts w:ascii="Tahoma" w:hAnsi="Tahoma" w:cs="Tahoma"/>
                <w:color w:val="auto"/>
                <w:szCs w:val="22"/>
                <w:u w:val="none"/>
              </w:rPr>
              <w:t>o</w:t>
            </w:r>
            <w:r w:rsidR="006C3C49" w:rsidRPr="006C3C49">
              <w:rPr>
                <w:rStyle w:val="Hyperlink"/>
                <w:rFonts w:ascii="Tahoma" w:hAnsi="Tahoma" w:cs="Tahoma"/>
                <w:color w:val="auto"/>
              </w:rPr>
              <w:t>r</w:t>
            </w:r>
            <w:r w:rsidR="009D52FD" w:rsidRPr="008448C6">
              <w:rPr>
                <w:rStyle w:val="Hyperlink"/>
                <w:rFonts w:ascii="Tahoma" w:hAnsi="Tahoma" w:cs="Tahoma"/>
                <w:color w:val="auto"/>
                <w:szCs w:val="22"/>
                <w:u w:val="none"/>
              </w:rPr>
              <w:t xml:space="preserve"> non-examination assessments and coursework,</w:t>
            </w:r>
            <w:r w:rsidR="009D52FD" w:rsidRPr="00CF117E">
              <w:rPr>
                <w:rStyle w:val="Hyperlink"/>
                <w:color w:val="auto"/>
                <w:u w:val="none"/>
              </w:rPr>
              <w:t xml:space="preserve"> </w:t>
            </w:r>
            <w:r w:rsidR="00CF117E" w:rsidRPr="00CF117E">
              <w:rPr>
                <w:rStyle w:val="Hyperlink"/>
                <w:color w:val="auto"/>
                <w:u w:val="none"/>
              </w:rPr>
              <w:t>Appendix 1 a</w:t>
            </w:r>
            <w:r w:rsidR="00CF117E">
              <w:rPr>
                <w:rStyle w:val="Hyperlink"/>
                <w:color w:val="auto"/>
                <w:u w:val="none"/>
              </w:rPr>
              <w:t>nd 2</w:t>
            </w:r>
            <w:r w:rsidR="009D52FD" w:rsidRPr="008448C6">
              <w:rPr>
                <w:rStyle w:val="Hyperlink"/>
                <w:color w:val="auto"/>
                <w:u w:val="none"/>
              </w:rPr>
              <w:t>:</w:t>
            </w:r>
          </w:p>
          <w:p w14:paraId="1376A61D" w14:textId="77777777" w:rsidR="00F411A0" w:rsidRPr="008448C6" w:rsidRDefault="00F411A0" w:rsidP="00F411A0">
            <w:pPr>
              <w:pStyle w:val="NormalWeb"/>
              <w:spacing w:before="0" w:beforeAutospacing="0" w:after="120" w:afterAutospacing="0"/>
              <w:ind w:left="720"/>
              <w:rPr>
                <w:rFonts w:ascii="Tahoma" w:hAnsi="Tahoma" w:cs="Tahoma"/>
                <w:b/>
                <w:bCs/>
                <w:szCs w:val="22"/>
              </w:rPr>
            </w:pPr>
            <w:r w:rsidRPr="008448C6">
              <w:rPr>
                <w:rFonts w:ascii="Tahoma" w:hAnsi="Tahoma" w:cs="Tahoma"/>
                <w:b/>
                <w:bCs/>
                <w:szCs w:val="22"/>
              </w:rPr>
              <w:t>Research and using references</w:t>
            </w:r>
          </w:p>
          <w:p w14:paraId="659E5C87" w14:textId="4008828F" w:rsidR="00F411A0" w:rsidRDefault="00F411A0" w:rsidP="00F411A0">
            <w:pPr>
              <w:pStyle w:val="NormalWeb"/>
              <w:spacing w:before="0" w:beforeAutospacing="0" w:after="120" w:afterAutospacing="0"/>
              <w:ind w:left="720"/>
              <w:rPr>
                <w:rFonts w:ascii="Tahoma" w:hAnsi="Tahoma" w:cs="Tahoma"/>
                <w:szCs w:val="22"/>
              </w:rPr>
            </w:pPr>
            <w:r w:rsidRPr="008448C6">
              <w:rPr>
                <w:rFonts w:ascii="Tahoma" w:hAnsi="Tahoma" w:cs="Tahoma"/>
                <w:szCs w:val="22"/>
              </w:rPr>
              <w:t>...</w:t>
            </w:r>
            <w:r w:rsidR="009D52FD" w:rsidRPr="008448C6">
              <w:rPr>
                <w:rFonts w:ascii="Tahoma" w:hAnsi="Tahoma" w:cs="Tahoma"/>
                <w:szCs w:val="22"/>
              </w:rPr>
              <w:t xml:space="preserve">Where computer-generated content has been used (such as an AI Chatbot), your reference </w:t>
            </w:r>
            <w:r w:rsidR="009D52FD" w:rsidRPr="000A5171">
              <w:rPr>
                <w:rFonts w:ascii="Tahoma" w:hAnsi="Tahoma" w:cs="Tahoma"/>
                <w:b/>
                <w:bCs/>
                <w:szCs w:val="22"/>
              </w:rPr>
              <w:t>must</w:t>
            </w:r>
            <w:r w:rsidR="009D52FD" w:rsidRPr="008448C6">
              <w:rPr>
                <w:rFonts w:ascii="Tahoma" w:hAnsi="Tahoma" w:cs="Tahoma"/>
                <w:szCs w:val="22"/>
              </w:rPr>
              <w:t xml:space="preserve"> show the name of the AI bot used</w:t>
            </w:r>
            <w:r w:rsidR="009D52FD" w:rsidRPr="008448C6">
              <w:rPr>
                <w:rFonts w:ascii="Tahoma" w:hAnsi="Tahoma" w:cs="Tahoma"/>
                <w:szCs w:val="22"/>
              </w:rPr>
              <w:br/>
              <w:t>and should show the date the content was generated. For example: ChatGPT 3.5 (https://openai.com/blog/chatgpt/), 25/01/202</w:t>
            </w:r>
            <w:r w:rsidR="000A5171">
              <w:rPr>
                <w:rFonts w:ascii="Tahoma" w:hAnsi="Tahoma" w:cs="Tahoma"/>
                <w:szCs w:val="22"/>
              </w:rPr>
              <w:t>5</w:t>
            </w:r>
            <w:r w:rsidR="009D52FD" w:rsidRPr="008448C6">
              <w:rPr>
                <w:rFonts w:ascii="Tahoma" w:hAnsi="Tahoma" w:cs="Tahoma"/>
                <w:szCs w:val="22"/>
              </w:rPr>
              <w:t xml:space="preserve">. You </w:t>
            </w:r>
            <w:r w:rsidR="007872C6" w:rsidRPr="007872C6">
              <w:rPr>
                <w:rFonts w:ascii="Tahoma" w:hAnsi="Tahoma" w:cs="Tahoma"/>
                <w:b/>
                <w:bCs/>
                <w:szCs w:val="22"/>
              </w:rPr>
              <w:t>must submit</w:t>
            </w:r>
            <w:r w:rsidR="009D52FD" w:rsidRPr="008448C6">
              <w:rPr>
                <w:rFonts w:ascii="Tahoma" w:hAnsi="Tahoma" w:cs="Tahoma"/>
                <w:szCs w:val="22"/>
              </w:rPr>
              <w:t xml:space="preserve"> a copy of the computer-generated content </w:t>
            </w:r>
            <w:r w:rsidR="007872C6">
              <w:rPr>
                <w:rFonts w:ascii="Tahoma" w:hAnsi="Tahoma" w:cs="Tahoma"/>
                <w:szCs w:val="22"/>
              </w:rPr>
              <w:t>with your work</w:t>
            </w:r>
            <w:r w:rsidR="00AE6BA3">
              <w:rPr>
                <w:rFonts w:ascii="Tahoma" w:hAnsi="Tahoma" w:cs="Tahoma"/>
                <w:szCs w:val="22"/>
              </w:rPr>
              <w:t xml:space="preserve"> </w:t>
            </w:r>
            <w:r w:rsidR="009D52FD" w:rsidRPr="008448C6">
              <w:rPr>
                <w:rFonts w:ascii="Tahoma" w:hAnsi="Tahoma" w:cs="Tahoma"/>
                <w:szCs w:val="22"/>
              </w:rPr>
              <w:t xml:space="preserve">for reference and authentication purposes. </w:t>
            </w:r>
            <w:r w:rsidR="00F773AA">
              <w:rPr>
                <w:rFonts w:ascii="Tahoma" w:hAnsi="Tahoma" w:cs="Tahoma"/>
                <w:szCs w:val="22"/>
              </w:rPr>
              <w:br/>
              <w:t>If you copy the words</w:t>
            </w:r>
            <w:r w:rsidR="00C5766F">
              <w:rPr>
                <w:rFonts w:ascii="Tahoma" w:hAnsi="Tahoma" w:cs="Tahoma"/>
                <w:szCs w:val="22"/>
              </w:rPr>
              <w:t>, ideas</w:t>
            </w:r>
            <w:r w:rsidR="00B27D82">
              <w:rPr>
                <w:rFonts w:ascii="Tahoma" w:hAnsi="Tahoma" w:cs="Tahoma"/>
                <w:szCs w:val="22"/>
              </w:rPr>
              <w:t xml:space="preserve"> or outputs of others</w:t>
            </w:r>
            <w:r w:rsidR="002A722E">
              <w:rPr>
                <w:rFonts w:ascii="Tahoma" w:hAnsi="Tahoma" w:cs="Tahoma"/>
                <w:szCs w:val="22"/>
              </w:rPr>
              <w:t xml:space="preserve"> and do not show your sources in references and a bibliography, this will be considered as cheating</w:t>
            </w:r>
            <w:r w:rsidR="00191CD1">
              <w:rPr>
                <w:rFonts w:ascii="Tahoma" w:hAnsi="Tahoma" w:cs="Tahoma"/>
                <w:szCs w:val="22"/>
              </w:rPr>
              <w:t>.</w:t>
            </w:r>
          </w:p>
          <w:p w14:paraId="18D6DF4F" w14:textId="77777777" w:rsidR="00191CD1" w:rsidRPr="008448C6" w:rsidRDefault="00191CD1" w:rsidP="00F411A0">
            <w:pPr>
              <w:pStyle w:val="NormalWeb"/>
              <w:spacing w:before="0" w:beforeAutospacing="0" w:after="120" w:afterAutospacing="0"/>
              <w:ind w:left="720"/>
              <w:rPr>
                <w:rFonts w:ascii="Tahoma" w:hAnsi="Tahoma" w:cs="Tahoma"/>
                <w:szCs w:val="22"/>
              </w:rPr>
            </w:pPr>
          </w:p>
          <w:p w14:paraId="0DB693A4" w14:textId="77777777" w:rsidR="00F411A0" w:rsidRPr="008448C6" w:rsidRDefault="00F411A0" w:rsidP="00F411A0">
            <w:pPr>
              <w:pStyle w:val="NormalWeb"/>
              <w:spacing w:before="0" w:beforeAutospacing="0" w:after="120" w:afterAutospacing="0"/>
              <w:ind w:left="720"/>
              <w:rPr>
                <w:rFonts w:ascii="Tahoma" w:hAnsi="Tahoma" w:cs="Tahoma"/>
                <w:b/>
                <w:bCs/>
                <w:szCs w:val="22"/>
              </w:rPr>
            </w:pPr>
            <w:r w:rsidRPr="008448C6">
              <w:rPr>
                <w:rFonts w:ascii="Tahoma" w:hAnsi="Tahoma" w:cs="Tahoma"/>
                <w:b/>
                <w:bCs/>
                <w:szCs w:val="22"/>
              </w:rPr>
              <w:lastRenderedPageBreak/>
              <w:t xml:space="preserve">Plagiarism </w:t>
            </w:r>
          </w:p>
          <w:p w14:paraId="22D62571" w14:textId="2B90B99F" w:rsidR="00B716DD" w:rsidRPr="00E31F60" w:rsidRDefault="00F411A0" w:rsidP="006759BF">
            <w:pPr>
              <w:pStyle w:val="NormalWeb"/>
              <w:spacing w:before="0" w:beforeAutospacing="0" w:after="120" w:afterAutospacing="0"/>
              <w:ind w:left="720"/>
              <w:rPr>
                <w:rFonts w:cs="Tahoma"/>
              </w:rPr>
            </w:pPr>
            <w:r w:rsidRPr="008448C6">
              <w:rPr>
                <w:rFonts w:ascii="Tahoma" w:hAnsi="Tahoma" w:cs="Tahoma"/>
                <w:szCs w:val="22"/>
              </w:rPr>
              <w:t xml:space="preserve">Plagiarism involves taking someone else’s words, thoughts, ideas or outputs and trying to pass them off as your own. </w:t>
            </w:r>
            <w:r w:rsidRPr="00191CD1">
              <w:rPr>
                <w:rFonts w:ascii="Tahoma" w:hAnsi="Tahoma" w:cs="Tahoma"/>
                <w:b/>
                <w:bCs/>
                <w:szCs w:val="22"/>
              </w:rPr>
              <w:t>It is a form of cheating which is taken very seriously...</w:t>
            </w:r>
          </w:p>
        </w:tc>
      </w:tr>
    </w:tbl>
    <w:p w14:paraId="186B1CCB" w14:textId="0973A37E" w:rsidR="002471AB" w:rsidRPr="00855320" w:rsidRDefault="002471AB" w:rsidP="009C3F05">
      <w:pPr>
        <w:pStyle w:val="Heading1"/>
        <w:spacing w:before="120" w:after="120"/>
      </w:pPr>
      <w:bookmarkStart w:id="14" w:name="_Toc179899203"/>
      <w:r w:rsidRPr="00855320">
        <w:lastRenderedPageBreak/>
        <w:t>Personal data</w:t>
      </w:r>
      <w:bookmarkEnd w:id="14"/>
    </w:p>
    <w:tbl>
      <w:tblPr>
        <w:tblStyle w:val="TableGrid"/>
        <w:tblW w:w="0" w:type="auto"/>
        <w:tblLook w:val="04A0" w:firstRow="1" w:lastRow="0" w:firstColumn="1" w:lastColumn="0" w:noHBand="0" w:noVBand="1"/>
      </w:tblPr>
      <w:tblGrid>
        <w:gridCol w:w="10053"/>
      </w:tblGrid>
      <w:tr w:rsidR="002471AB" w:rsidRPr="00617B2C" w14:paraId="28C6894F" w14:textId="77777777" w:rsidTr="00131224">
        <w:tc>
          <w:tcPr>
            <w:tcW w:w="10053" w:type="dxa"/>
          </w:tcPr>
          <w:p w14:paraId="6B340503" w14:textId="77777777" w:rsidR="00A44A89" w:rsidRPr="00A44A89" w:rsidRDefault="00A44A89" w:rsidP="00A44A89">
            <w:pPr>
              <w:pStyle w:val="ListParagraph"/>
              <w:numPr>
                <w:ilvl w:val="0"/>
                <w:numId w:val="19"/>
              </w:numPr>
              <w:rPr>
                <w:rFonts w:eastAsia="Times New Roman" w:cs="Tahoma"/>
              </w:rPr>
            </w:pPr>
            <w:r w:rsidRPr="00A44A89">
              <w:rPr>
                <w:rFonts w:eastAsia="Times New Roman" w:cs="Tahoma"/>
              </w:rPr>
              <w:t>Any person involved in completing examinations/assessments where malpractice is suspected, or alleged, personal data about them will be provided to the awarding body (or bodies) whose examinations/assessments are involved. Personal data about them may also be shared with other awarding bodies, the qualifications regulator or professional bodies...</w:t>
            </w:r>
          </w:p>
          <w:p w14:paraId="45B12A5E" w14:textId="77777777" w:rsidR="00A44A89" w:rsidRPr="00A44A89" w:rsidRDefault="00A44A89" w:rsidP="00A44A89">
            <w:pPr>
              <w:pStyle w:val="ListParagraph"/>
              <w:numPr>
                <w:ilvl w:val="0"/>
                <w:numId w:val="19"/>
              </w:numPr>
              <w:spacing w:after="0"/>
              <w:rPr>
                <w:rFonts w:eastAsia="Times New Roman" w:cs="Tahoma"/>
              </w:rPr>
            </w:pPr>
            <w:r w:rsidRPr="00A44A89">
              <w:rPr>
                <w:rFonts w:eastAsia="Times New Roman" w:cs="Tahoma"/>
              </w:rPr>
              <w:t xml:space="preserve">The centre will provide relevant personal data including name, date of birth, gender to the awarding bodies for the purpose of examining and awarding qualifications. </w:t>
            </w:r>
          </w:p>
          <w:p w14:paraId="38B33B48" w14:textId="77777777" w:rsidR="00A44A89" w:rsidRPr="00A44A89" w:rsidRDefault="00A44A89" w:rsidP="00A44A89">
            <w:pPr>
              <w:pStyle w:val="ListParagraph"/>
              <w:numPr>
                <w:ilvl w:val="0"/>
                <w:numId w:val="19"/>
              </w:numPr>
              <w:rPr>
                <w:rFonts w:eastAsia="Times New Roman" w:cs="Tahoma"/>
              </w:rPr>
            </w:pPr>
            <w:r w:rsidRPr="00A44A89">
              <w:rPr>
                <w:rFonts w:eastAsia="Times New Roman" w:cs="Tahoma"/>
              </w:rPr>
              <w:t xml:space="preserve">Materials which are submitted by candidates for assessment may include any form of written work, audio and visual materials, computer programmes and data (“Student Materials”). Awarding bodies may use the Student Materials to evaluate candidates’ performance in the relevant assessment. They may also use the Student Materials for other purposes as outlined in their privacy policies and in accordance with their terms. Candidates should be directed to the relevant awarding body’s privacy notice if they require further information about how their Student Materials may be used by the awarding body. </w:t>
            </w:r>
          </w:p>
          <w:p w14:paraId="6F339420" w14:textId="0F8855E2" w:rsidR="006759BF" w:rsidRPr="006759BF" w:rsidRDefault="006759BF" w:rsidP="00A44A89">
            <w:pPr>
              <w:pStyle w:val="ListParagraph"/>
              <w:spacing w:after="0"/>
              <w:rPr>
                <w:rFonts w:cs="Tahoma"/>
                <w:i/>
              </w:rPr>
            </w:pPr>
          </w:p>
        </w:tc>
      </w:tr>
    </w:tbl>
    <w:p w14:paraId="4AEF848B" w14:textId="7DF1445C" w:rsidR="00C67FBD" w:rsidRPr="00855320" w:rsidRDefault="00C67FBD" w:rsidP="009C3F05">
      <w:pPr>
        <w:pStyle w:val="Heading1"/>
        <w:spacing w:before="120" w:after="120"/>
      </w:pPr>
      <w:bookmarkStart w:id="15" w:name="_Toc179899204"/>
      <w:r w:rsidRPr="00855320">
        <w:t>Copyright</w:t>
      </w:r>
      <w:bookmarkEnd w:id="15"/>
    </w:p>
    <w:tbl>
      <w:tblPr>
        <w:tblStyle w:val="TableGrid"/>
        <w:tblW w:w="0" w:type="auto"/>
        <w:tblLook w:val="04A0" w:firstRow="1" w:lastRow="0" w:firstColumn="1" w:lastColumn="0" w:noHBand="0" w:noVBand="1"/>
      </w:tblPr>
      <w:tblGrid>
        <w:gridCol w:w="10053"/>
      </w:tblGrid>
      <w:tr w:rsidR="00C67FBD" w:rsidRPr="00617B2C" w14:paraId="62FF9BC0" w14:textId="77777777" w:rsidTr="00E03FDE">
        <w:tc>
          <w:tcPr>
            <w:tcW w:w="10053" w:type="dxa"/>
          </w:tcPr>
          <w:p w14:paraId="7D863C09" w14:textId="77777777" w:rsidR="006759BF" w:rsidRDefault="00563306" w:rsidP="006759BF">
            <w:pPr>
              <w:pStyle w:val="ListParagraph"/>
              <w:spacing w:after="0"/>
            </w:pPr>
            <w:r>
              <w:t>The copyright in all question papers, on-screen assessments, computer-based assessments, awarding body set assignments and pre-release materials as well as answer sheets, mark schemes, model answers and specifications, created by an awarding body belongs to that awarding body (save as otherwise specified by the awarding body) (“Assessment Materials”). Permission for a centre to use the awarding body’s Assessment Materials are governed by the terms of the awarding body’s agreement with the centre</w:t>
            </w:r>
            <w:r w:rsidR="001A4122">
              <w:t>.</w:t>
            </w:r>
          </w:p>
          <w:p w14:paraId="2E753F06" w14:textId="4DFC2F2A" w:rsidR="001A4122" w:rsidRPr="006759BF" w:rsidRDefault="001A4122" w:rsidP="006759BF">
            <w:pPr>
              <w:pStyle w:val="ListParagraph"/>
              <w:spacing w:after="0"/>
              <w:rPr>
                <w:rFonts w:cs="Tahoma"/>
                <w:iCs/>
              </w:rPr>
            </w:pPr>
            <w:r>
              <w:rPr>
                <w:iCs/>
              </w:rPr>
              <w:t>Candidates may access student materials (including examination scripts</w:t>
            </w:r>
            <w:r w:rsidR="00F9087B">
              <w:rPr>
                <w:iCs/>
              </w:rPr>
              <w:t>) through the access to scripts arrangements</w:t>
            </w:r>
          </w:p>
        </w:tc>
      </w:tr>
    </w:tbl>
    <w:p w14:paraId="089280F5" w14:textId="6311A38F" w:rsidR="008D2320" w:rsidRPr="0069692C" w:rsidRDefault="008D2320" w:rsidP="009C3F05">
      <w:pPr>
        <w:pStyle w:val="Heading1"/>
        <w:spacing w:before="120" w:after="120"/>
      </w:pPr>
      <w:bookmarkStart w:id="16" w:name="_Toc179899205"/>
      <w:r w:rsidRPr="00855320">
        <w:t>Coursework</w:t>
      </w:r>
      <w:r w:rsidR="00B716DD" w:rsidRPr="00855320">
        <w:t xml:space="preserve"> assessments</w:t>
      </w:r>
      <w:r w:rsidRPr="00855320">
        <w:t>/non-examination assessments</w:t>
      </w:r>
      <w:bookmarkEnd w:id="12"/>
      <w:bookmarkEnd w:id="16"/>
    </w:p>
    <w:tbl>
      <w:tblPr>
        <w:tblStyle w:val="TableGrid"/>
        <w:tblW w:w="0" w:type="auto"/>
        <w:tblLook w:val="04A0" w:firstRow="1" w:lastRow="0" w:firstColumn="1" w:lastColumn="0" w:noHBand="0" w:noVBand="1"/>
      </w:tblPr>
      <w:tblGrid>
        <w:gridCol w:w="10053"/>
      </w:tblGrid>
      <w:tr w:rsidR="008D2320" w:rsidRPr="00617B2C" w14:paraId="47F38807" w14:textId="77777777" w:rsidTr="00855320">
        <w:tc>
          <w:tcPr>
            <w:tcW w:w="10053" w:type="dxa"/>
          </w:tcPr>
          <w:p w14:paraId="1C71C73F" w14:textId="2E9BD01E" w:rsidR="00D017C5" w:rsidRDefault="006221C2" w:rsidP="00AF2D92">
            <w:pPr>
              <w:pStyle w:val="ListParagraph"/>
              <w:numPr>
                <w:ilvl w:val="0"/>
                <w:numId w:val="4"/>
              </w:numPr>
              <w:spacing w:before="120" w:after="0"/>
              <w:rPr>
                <w:rFonts w:eastAsia="Times New Roman" w:cs="Tahoma"/>
                <w:i/>
              </w:rPr>
            </w:pPr>
            <w:r w:rsidRPr="006221C2">
              <w:rPr>
                <w:rFonts w:eastAsia="Times New Roman" w:cs="Tahoma"/>
                <w:iCs/>
              </w:rPr>
              <w:t>You will need to read the r</w:t>
            </w:r>
            <w:r w:rsidR="00D017C5" w:rsidRPr="006221C2">
              <w:rPr>
                <w:rFonts w:eastAsia="Times New Roman" w:cs="Tahoma"/>
                <w:iCs/>
              </w:rPr>
              <w:t xml:space="preserve">elevant </w:t>
            </w:r>
            <w:r w:rsidR="008D2320" w:rsidRPr="006221C2">
              <w:rPr>
                <w:rFonts w:eastAsia="Times New Roman" w:cs="Tahoma"/>
                <w:iCs/>
              </w:rPr>
              <w:t xml:space="preserve">JCQ information for </w:t>
            </w:r>
            <w:proofErr w:type="gramStart"/>
            <w:r w:rsidR="008D2320" w:rsidRPr="006221C2">
              <w:rPr>
                <w:rFonts w:eastAsia="Times New Roman" w:cs="Tahoma"/>
                <w:iCs/>
              </w:rPr>
              <w:t>candidates</w:t>
            </w:r>
            <w:proofErr w:type="gramEnd"/>
            <w:r w:rsidR="008D2320" w:rsidRPr="006221C2">
              <w:rPr>
                <w:rFonts w:eastAsia="Times New Roman" w:cs="Tahoma"/>
                <w:iCs/>
              </w:rPr>
              <w:t xml:space="preserve"> documents</w:t>
            </w:r>
            <w:r w:rsidR="00D017C5" w:rsidRPr="006221C2">
              <w:rPr>
                <w:rFonts w:eastAsia="Times New Roman" w:cs="Tahoma"/>
                <w:iCs/>
              </w:rPr>
              <w:t xml:space="preserve"> </w:t>
            </w:r>
            <w:r w:rsidR="00605B38">
              <w:rPr>
                <w:rFonts w:eastAsia="Times New Roman" w:cs="Tahoma"/>
                <w:iCs/>
              </w:rPr>
              <w:t>–</w:t>
            </w:r>
            <w:r w:rsidR="00D017C5" w:rsidRPr="006221C2">
              <w:rPr>
                <w:rFonts w:eastAsia="Times New Roman" w:cs="Tahoma"/>
                <w:iCs/>
              </w:rPr>
              <w:t xml:space="preserve"> coursework</w:t>
            </w:r>
            <w:r w:rsidR="00605B38">
              <w:rPr>
                <w:rFonts w:eastAsia="Times New Roman" w:cs="Tahoma"/>
                <w:iCs/>
              </w:rPr>
              <w:t xml:space="preserve"> (for ELC qualifications)</w:t>
            </w:r>
            <w:r w:rsidR="00D017C5" w:rsidRPr="006221C2">
              <w:rPr>
                <w:rFonts w:eastAsia="Times New Roman" w:cs="Tahoma"/>
                <w:iCs/>
              </w:rPr>
              <w:t>, non-examination assessments, social media</w:t>
            </w:r>
            <w:r w:rsidR="003E1193">
              <w:rPr>
                <w:rFonts w:eastAsia="Times New Roman" w:cs="Tahoma"/>
                <w:iCs/>
              </w:rPr>
              <w:t xml:space="preserve"> </w:t>
            </w:r>
            <w:r w:rsidR="00311295">
              <w:rPr>
                <w:rFonts w:eastAsia="Times New Roman" w:cs="Tahoma"/>
                <w:iCs/>
              </w:rPr>
              <w:t>-</w:t>
            </w:r>
            <w:r w:rsidR="007B041B">
              <w:rPr>
                <w:rFonts w:eastAsia="Times New Roman" w:cs="Tahoma"/>
                <w:iCs/>
              </w:rPr>
              <w:t xml:space="preserve"> Appendix 1, Appendix 2</w:t>
            </w:r>
            <w:r w:rsidR="007B0A7E">
              <w:rPr>
                <w:rFonts w:eastAsia="Times New Roman" w:cs="Tahoma"/>
                <w:iCs/>
              </w:rPr>
              <w:t xml:space="preserve"> and Appendix </w:t>
            </w:r>
            <w:r w:rsidR="00FF78CB">
              <w:rPr>
                <w:rFonts w:eastAsia="Times New Roman" w:cs="Tahoma"/>
                <w:iCs/>
              </w:rPr>
              <w:t>5</w:t>
            </w:r>
            <w:r w:rsidR="008D2320" w:rsidRPr="00E31F60">
              <w:rPr>
                <w:rFonts w:eastAsia="Times New Roman" w:cs="Tahoma"/>
                <w:i/>
              </w:rPr>
              <w:t xml:space="preserve"> </w:t>
            </w:r>
          </w:p>
          <w:p w14:paraId="102B0527" w14:textId="23671420" w:rsidR="006221C2" w:rsidRPr="00064CB7" w:rsidRDefault="001B03D0" w:rsidP="00AF2D92">
            <w:pPr>
              <w:pStyle w:val="ListParagraph"/>
              <w:numPr>
                <w:ilvl w:val="0"/>
                <w:numId w:val="4"/>
              </w:numPr>
              <w:spacing w:before="120" w:after="0"/>
              <w:rPr>
                <w:rFonts w:eastAsia="Times New Roman" w:cs="Tahoma"/>
                <w:i/>
              </w:rPr>
            </w:pPr>
            <w:r>
              <w:rPr>
                <w:rFonts w:eastAsia="Times New Roman" w:cs="Tahoma"/>
                <w:iCs/>
              </w:rPr>
              <w:t xml:space="preserve">You will be instructed by your subject teacher of the following information </w:t>
            </w:r>
            <w:r w:rsidR="009B3C7A">
              <w:rPr>
                <w:rFonts w:eastAsia="Times New Roman" w:cs="Tahoma"/>
                <w:iCs/>
              </w:rPr>
              <w:t xml:space="preserve">where relevant to each </w:t>
            </w:r>
            <w:proofErr w:type="gramStart"/>
            <w:r w:rsidR="009B3C7A">
              <w:rPr>
                <w:rFonts w:eastAsia="Times New Roman" w:cs="Tahoma"/>
                <w:iCs/>
              </w:rPr>
              <w:t>particular subject</w:t>
            </w:r>
            <w:proofErr w:type="gramEnd"/>
            <w:r w:rsidR="009B3C7A">
              <w:rPr>
                <w:rFonts w:eastAsia="Times New Roman" w:cs="Tahoma"/>
                <w:iCs/>
              </w:rPr>
              <w:t>:</w:t>
            </w:r>
          </w:p>
          <w:p w14:paraId="56A78642" w14:textId="7102AACC" w:rsidR="00064CB7" w:rsidRPr="00064CB7" w:rsidRDefault="00064CB7" w:rsidP="00064CB7">
            <w:pPr>
              <w:pStyle w:val="ListParagraph"/>
              <w:numPr>
                <w:ilvl w:val="0"/>
                <w:numId w:val="4"/>
              </w:numPr>
              <w:spacing w:before="120" w:after="0"/>
              <w:rPr>
                <w:rFonts w:eastAsia="Times New Roman" w:cs="Tahoma"/>
              </w:rPr>
            </w:pPr>
            <w:r w:rsidRPr="00064CB7">
              <w:rPr>
                <w:rFonts w:cs="Tahoma"/>
              </w:rPr>
              <w:t>The use of AI (e.g. what it is, the risks of using it, what AI misuse is, how this will be treated as malpractice, when it may be used and how it should be acknowledged)</w:t>
            </w:r>
          </w:p>
          <w:p w14:paraId="53F57608" w14:textId="44D08F23" w:rsidR="00D017C5" w:rsidRPr="009B3C7A" w:rsidRDefault="008D2320" w:rsidP="00AF2D92">
            <w:pPr>
              <w:pStyle w:val="ListParagraph"/>
              <w:numPr>
                <w:ilvl w:val="0"/>
                <w:numId w:val="4"/>
              </w:numPr>
              <w:spacing w:before="120" w:after="0"/>
              <w:rPr>
                <w:rFonts w:eastAsia="Times New Roman" w:cs="Tahoma"/>
                <w:iCs/>
              </w:rPr>
            </w:pPr>
            <w:r w:rsidRPr="009B3C7A">
              <w:rPr>
                <w:rFonts w:eastAsia="Times New Roman" w:cs="Tahoma"/>
                <w:iCs/>
              </w:rPr>
              <w:t>When assessments will take place</w:t>
            </w:r>
          </w:p>
          <w:p w14:paraId="0ABDE8F3" w14:textId="19E2A6C4" w:rsidR="00D017C5" w:rsidRPr="009B3C7A" w:rsidRDefault="008D2320" w:rsidP="00AF2D92">
            <w:pPr>
              <w:pStyle w:val="ListParagraph"/>
              <w:numPr>
                <w:ilvl w:val="0"/>
                <w:numId w:val="4"/>
              </w:numPr>
              <w:spacing w:before="120" w:after="0"/>
              <w:rPr>
                <w:rFonts w:eastAsia="Times New Roman" w:cs="Tahoma"/>
                <w:iCs/>
              </w:rPr>
            </w:pPr>
            <w:r w:rsidRPr="009B3C7A">
              <w:rPr>
                <w:rFonts w:eastAsia="Times New Roman" w:cs="Tahoma"/>
                <w:iCs/>
              </w:rPr>
              <w:t>How candidates are informed about their assessments</w:t>
            </w:r>
          </w:p>
          <w:p w14:paraId="329E762A" w14:textId="260D77EC" w:rsidR="00D017C5" w:rsidRPr="00700FCF" w:rsidRDefault="008D2320" w:rsidP="00AF2D92">
            <w:pPr>
              <w:pStyle w:val="ListParagraph"/>
              <w:numPr>
                <w:ilvl w:val="0"/>
                <w:numId w:val="4"/>
              </w:numPr>
              <w:spacing w:before="120" w:after="0"/>
              <w:rPr>
                <w:rFonts w:eastAsia="Times New Roman" w:cs="Tahoma"/>
                <w:iCs/>
              </w:rPr>
            </w:pPr>
            <w:r w:rsidRPr="00700FCF">
              <w:rPr>
                <w:rFonts w:eastAsia="Times New Roman" w:cs="Tahoma"/>
                <w:iCs/>
              </w:rPr>
              <w:t xml:space="preserve">Any relevant deadlines that </w:t>
            </w:r>
            <w:r w:rsidR="00757314" w:rsidRPr="00700FCF">
              <w:rPr>
                <w:rFonts w:eastAsia="Times New Roman" w:cs="Tahoma"/>
                <w:iCs/>
              </w:rPr>
              <w:t>must</w:t>
            </w:r>
            <w:r w:rsidRPr="00700FCF">
              <w:rPr>
                <w:rFonts w:eastAsia="Times New Roman" w:cs="Tahoma"/>
                <w:iCs/>
              </w:rPr>
              <w:t xml:space="preserve"> be met (dependent on the assessment type)</w:t>
            </w:r>
          </w:p>
          <w:p w14:paraId="0427F277" w14:textId="3CD7820F" w:rsidR="00D017C5" w:rsidRDefault="008D2320" w:rsidP="00AF2D92">
            <w:pPr>
              <w:pStyle w:val="ListParagraph"/>
              <w:numPr>
                <w:ilvl w:val="0"/>
                <w:numId w:val="4"/>
              </w:numPr>
              <w:spacing w:before="120" w:after="0"/>
              <w:rPr>
                <w:rFonts w:eastAsia="Times New Roman" w:cs="Tahoma"/>
                <w:iCs/>
              </w:rPr>
            </w:pPr>
            <w:r w:rsidRPr="00700FCF">
              <w:rPr>
                <w:rFonts w:eastAsia="Times New Roman" w:cs="Tahoma"/>
                <w:iCs/>
              </w:rPr>
              <w:t xml:space="preserve">How work is marked/assessed etc. </w:t>
            </w:r>
          </w:p>
          <w:p w14:paraId="0B8D8478" w14:textId="7F3D032D" w:rsidR="00D017C5" w:rsidRPr="00700FCF" w:rsidRDefault="008D2320" w:rsidP="00700FCF">
            <w:pPr>
              <w:pStyle w:val="ListParagraph"/>
              <w:numPr>
                <w:ilvl w:val="0"/>
                <w:numId w:val="4"/>
              </w:numPr>
              <w:spacing w:before="120" w:after="0"/>
              <w:rPr>
                <w:rFonts w:eastAsia="Times New Roman" w:cs="Tahoma"/>
                <w:iCs/>
              </w:rPr>
            </w:pPr>
            <w:r w:rsidRPr="00700FCF">
              <w:rPr>
                <w:rFonts w:eastAsia="Times New Roman" w:cs="Tahoma"/>
                <w:iCs/>
              </w:rPr>
              <w:t>When candidates are informed of their centre</w:t>
            </w:r>
            <w:r w:rsidR="008E2782" w:rsidRPr="00700FCF">
              <w:rPr>
                <w:rFonts w:eastAsia="Times New Roman" w:cs="Tahoma"/>
                <w:iCs/>
              </w:rPr>
              <w:t xml:space="preserve"> </w:t>
            </w:r>
            <w:r w:rsidRPr="00700FCF">
              <w:rPr>
                <w:rFonts w:eastAsia="Times New Roman" w:cs="Tahoma"/>
                <w:iCs/>
              </w:rPr>
              <w:t>assessed marks</w:t>
            </w:r>
            <w:r w:rsidR="005B274D" w:rsidRPr="00700FCF">
              <w:rPr>
                <w:rFonts w:eastAsia="Times New Roman" w:cs="Tahoma"/>
                <w:iCs/>
              </w:rPr>
              <w:t xml:space="preserve">. The school has an internal appeals procedure </w:t>
            </w:r>
            <w:r w:rsidR="00700FCF" w:rsidRPr="00700FCF">
              <w:rPr>
                <w:rFonts w:eastAsia="Times New Roman" w:cs="Tahoma"/>
                <w:iCs/>
              </w:rPr>
              <w:t xml:space="preserve">which needs to be followed if a candidate </w:t>
            </w:r>
            <w:r w:rsidR="00700FCF">
              <w:rPr>
                <w:rFonts w:eastAsia="Times New Roman" w:cs="Tahoma"/>
                <w:iCs/>
              </w:rPr>
              <w:t xml:space="preserve">wishes to </w:t>
            </w:r>
            <w:r w:rsidR="00700FCF" w:rsidRPr="00700FCF">
              <w:rPr>
                <w:rFonts w:eastAsia="Times New Roman" w:cs="Tahoma"/>
                <w:iCs/>
              </w:rPr>
              <w:t>request a review of centre assessed marks.</w:t>
            </w:r>
          </w:p>
          <w:p w14:paraId="1753E2E4" w14:textId="5462A4C2" w:rsidR="00855320" w:rsidRPr="008A1D24" w:rsidRDefault="008D2320" w:rsidP="00AF2D92">
            <w:pPr>
              <w:pStyle w:val="ListParagraph"/>
              <w:numPr>
                <w:ilvl w:val="0"/>
                <w:numId w:val="4"/>
              </w:numPr>
              <w:spacing w:before="120" w:after="0"/>
              <w:rPr>
                <w:rFonts w:eastAsia="Times New Roman" w:cs="Tahoma"/>
                <w:iCs/>
              </w:rPr>
            </w:pPr>
            <w:r w:rsidRPr="008A1D24">
              <w:rPr>
                <w:rFonts w:cs="Tahoma"/>
                <w:iCs/>
              </w:rPr>
              <w:t>Which</w:t>
            </w:r>
            <w:r w:rsidR="00664E63">
              <w:rPr>
                <w:rFonts w:cs="Tahoma"/>
                <w:iCs/>
              </w:rPr>
              <w:t xml:space="preserve">, if any, </w:t>
            </w:r>
            <w:r w:rsidRPr="008A1D24">
              <w:rPr>
                <w:rFonts w:cs="Tahoma"/>
                <w:iCs/>
              </w:rPr>
              <w:t xml:space="preserve">work is externally </w:t>
            </w:r>
            <w:r w:rsidR="008E2782" w:rsidRPr="008A1D24">
              <w:rPr>
                <w:rFonts w:cs="Tahoma"/>
                <w:iCs/>
              </w:rPr>
              <w:t>marked/assessed</w:t>
            </w:r>
            <w:r w:rsidRPr="008A1D24">
              <w:rPr>
                <w:rFonts w:cs="Tahoma"/>
                <w:iCs/>
              </w:rPr>
              <w:t xml:space="preserve"> etc.</w:t>
            </w:r>
          </w:p>
          <w:p w14:paraId="00153088" w14:textId="560982E3" w:rsidR="000E2B45" w:rsidRPr="00E31F60" w:rsidRDefault="000E2B45" w:rsidP="00621E59">
            <w:pPr>
              <w:pStyle w:val="NormalWeb"/>
              <w:spacing w:before="120" w:beforeAutospacing="0" w:after="120" w:afterAutospacing="0"/>
              <w:ind w:left="714"/>
              <w:rPr>
                <w:rFonts w:ascii="Tahoma" w:hAnsi="Tahoma" w:cs="Tahoma"/>
                <w:color w:val="595959" w:themeColor="text1" w:themeTint="A6"/>
                <w:szCs w:val="22"/>
              </w:rPr>
            </w:pPr>
          </w:p>
        </w:tc>
      </w:tr>
    </w:tbl>
    <w:p w14:paraId="434E295D" w14:textId="6963150E" w:rsidR="00C94C7B" w:rsidRPr="00065701" w:rsidRDefault="00C94C7B" w:rsidP="009C3F05">
      <w:pPr>
        <w:pStyle w:val="Heading1"/>
        <w:spacing w:before="120" w:after="120"/>
      </w:pPr>
      <w:bookmarkStart w:id="17" w:name="_Toc179899206"/>
      <w:r w:rsidRPr="00065701">
        <w:t xml:space="preserve">Written </w:t>
      </w:r>
      <w:r w:rsidR="009B2AC4" w:rsidRPr="00065701">
        <w:t xml:space="preserve">timetabled </w:t>
      </w:r>
      <w:r w:rsidRPr="00065701">
        <w:t>exams</w:t>
      </w:r>
      <w:bookmarkEnd w:id="13"/>
      <w:bookmarkEnd w:id="17"/>
    </w:p>
    <w:tbl>
      <w:tblPr>
        <w:tblStyle w:val="TableGrid"/>
        <w:tblW w:w="0" w:type="auto"/>
        <w:tblLook w:val="04A0" w:firstRow="1" w:lastRow="0" w:firstColumn="1" w:lastColumn="0" w:noHBand="0" w:noVBand="1"/>
      </w:tblPr>
      <w:tblGrid>
        <w:gridCol w:w="10053"/>
      </w:tblGrid>
      <w:tr w:rsidR="00C94C7B" w:rsidRPr="00617B2C" w14:paraId="1EFD1051" w14:textId="77777777" w:rsidTr="00171CCE">
        <w:tc>
          <w:tcPr>
            <w:tcW w:w="10053" w:type="dxa"/>
          </w:tcPr>
          <w:p w14:paraId="3A62741F" w14:textId="77777777" w:rsidR="00925462" w:rsidRPr="00505568" w:rsidRDefault="00925462" w:rsidP="00925462">
            <w:pPr>
              <w:pStyle w:val="ListParagraph"/>
              <w:numPr>
                <w:ilvl w:val="0"/>
                <w:numId w:val="30"/>
              </w:numPr>
              <w:spacing w:before="120" w:after="120" w:line="276" w:lineRule="auto"/>
              <w:jc w:val="both"/>
              <w:rPr>
                <w:rFonts w:cs="Tahoma"/>
              </w:rPr>
            </w:pPr>
            <w:r w:rsidRPr="00505568">
              <w:rPr>
                <w:rFonts w:cs="Tahoma"/>
              </w:rPr>
              <w:t>Candidates will be provided with a statement of entry which must be checked carefully to ensure all personal details are correct and exam entries are correct for each subject/tier. You must notify the Exams Officer of any discrepancies.</w:t>
            </w:r>
          </w:p>
          <w:p w14:paraId="6AB94212" w14:textId="77777777" w:rsidR="007C7DD7" w:rsidRPr="007C7DD7" w:rsidRDefault="00925462" w:rsidP="007C7DD7">
            <w:pPr>
              <w:pStyle w:val="ListParagraph"/>
              <w:numPr>
                <w:ilvl w:val="0"/>
                <w:numId w:val="30"/>
              </w:numPr>
              <w:spacing w:before="120" w:after="120" w:line="276" w:lineRule="auto"/>
              <w:jc w:val="both"/>
              <w:rPr>
                <w:rFonts w:cs="Tahoma"/>
                <w:i/>
                <w:color w:val="595959" w:themeColor="text1" w:themeTint="A6"/>
              </w:rPr>
            </w:pPr>
            <w:r w:rsidRPr="00505568">
              <w:rPr>
                <w:rFonts w:cs="Tahoma"/>
              </w:rPr>
              <w:t>You will receive an individual timetable and centre timetable which details the dates/times of all relevant exams during the exams season.</w:t>
            </w:r>
          </w:p>
          <w:p w14:paraId="29D6580F" w14:textId="29FCE93D" w:rsidR="004B19BC" w:rsidRPr="00E31F60" w:rsidRDefault="00925462" w:rsidP="007C7DD7">
            <w:pPr>
              <w:pStyle w:val="ListParagraph"/>
              <w:numPr>
                <w:ilvl w:val="0"/>
                <w:numId w:val="30"/>
              </w:numPr>
              <w:spacing w:before="120" w:after="120" w:line="276" w:lineRule="auto"/>
              <w:jc w:val="both"/>
              <w:rPr>
                <w:rFonts w:cs="Tahoma"/>
                <w:i/>
                <w:color w:val="595959" w:themeColor="text1" w:themeTint="A6"/>
              </w:rPr>
            </w:pPr>
            <w:r w:rsidRPr="007B4FC6">
              <w:rPr>
                <w:rFonts w:cs="Tahoma"/>
              </w:rPr>
              <w:lastRenderedPageBreak/>
              <w:t xml:space="preserve">You need to be familiar </w:t>
            </w:r>
            <w:r w:rsidRPr="00951E7F">
              <w:rPr>
                <w:rFonts w:cs="Tahoma"/>
              </w:rPr>
              <w:t xml:space="preserve">with </w:t>
            </w:r>
            <w:r w:rsidRPr="00951E7F">
              <w:rPr>
                <w:rFonts w:eastAsia="Times New Roman" w:cs="Tahoma"/>
              </w:rPr>
              <w:t xml:space="preserve">the JCQ information for candidates’ documents – written examination (Appendix 4), social media (Appendix </w:t>
            </w:r>
            <w:r w:rsidR="00343241">
              <w:rPr>
                <w:rFonts w:eastAsia="Times New Roman" w:cs="Tahoma"/>
              </w:rPr>
              <w:t>5</w:t>
            </w:r>
            <w:r w:rsidRPr="00951E7F">
              <w:rPr>
                <w:rFonts w:eastAsia="Times New Roman" w:cs="Tahoma"/>
              </w:rPr>
              <w:t>) and e</w:t>
            </w:r>
            <w:r w:rsidRPr="00951E7F">
              <w:rPr>
                <w:rFonts w:cs="Tahoma"/>
              </w:rPr>
              <w:t xml:space="preserve">xam room posters – Warning to candidates (Appendix </w:t>
            </w:r>
            <w:r w:rsidR="000027C4">
              <w:rPr>
                <w:rFonts w:cs="Tahoma"/>
              </w:rPr>
              <w:t>7</w:t>
            </w:r>
            <w:r w:rsidRPr="00951E7F">
              <w:rPr>
                <w:rFonts w:cs="Tahoma"/>
              </w:rPr>
              <w:t xml:space="preserve">) and Unauthorised items (Appendix </w:t>
            </w:r>
            <w:r w:rsidR="000027C4">
              <w:rPr>
                <w:rFonts w:cs="Tahoma"/>
              </w:rPr>
              <w:t>6</w:t>
            </w:r>
            <w:r w:rsidRPr="00951E7F">
              <w:rPr>
                <w:rFonts w:cs="Tahoma"/>
              </w:rPr>
              <w:t>)</w:t>
            </w:r>
            <w:bookmarkStart w:id="18" w:name="_Hlk19694340"/>
            <w:r>
              <w:rPr>
                <w:rFonts w:cs="Tahoma"/>
              </w:rPr>
              <w:t xml:space="preserve"> </w:t>
            </w:r>
            <w:bookmarkEnd w:id="18"/>
          </w:p>
        </w:tc>
      </w:tr>
    </w:tbl>
    <w:p w14:paraId="3EED6166" w14:textId="45E99AD2" w:rsidR="00171CCE" w:rsidRPr="00065701" w:rsidRDefault="003229A8" w:rsidP="009C3F05">
      <w:pPr>
        <w:pStyle w:val="Heading1"/>
        <w:spacing w:before="120" w:after="120"/>
      </w:pPr>
      <w:bookmarkStart w:id="19" w:name="_Toc179899207"/>
      <w:r w:rsidRPr="00065701">
        <w:lastRenderedPageBreak/>
        <w:t xml:space="preserve">Contingency </w:t>
      </w:r>
      <w:r w:rsidR="00CE1329" w:rsidRPr="00A30879">
        <w:t>sessions</w:t>
      </w:r>
      <w:r w:rsidRPr="00A30879">
        <w:t xml:space="preserve"> - Summer 20</w:t>
      </w:r>
      <w:r w:rsidR="004B19BC" w:rsidRPr="00A30879">
        <w:t>2</w:t>
      </w:r>
      <w:r w:rsidR="00DD53A8">
        <w:t>5</w:t>
      </w:r>
      <w:bookmarkEnd w:id="19"/>
    </w:p>
    <w:tbl>
      <w:tblPr>
        <w:tblStyle w:val="TableGrid"/>
        <w:tblW w:w="0" w:type="auto"/>
        <w:tblLook w:val="04A0" w:firstRow="1" w:lastRow="0" w:firstColumn="1" w:lastColumn="0" w:noHBand="0" w:noVBand="1"/>
      </w:tblPr>
      <w:tblGrid>
        <w:gridCol w:w="10053"/>
      </w:tblGrid>
      <w:tr w:rsidR="00171CCE" w:rsidRPr="00617B2C" w14:paraId="2C3CA67A" w14:textId="77777777" w:rsidTr="003229A8">
        <w:tc>
          <w:tcPr>
            <w:tcW w:w="10836" w:type="dxa"/>
          </w:tcPr>
          <w:p w14:paraId="03FA1678" w14:textId="742CB3C9" w:rsidR="00171CCE" w:rsidRPr="007C7DD7" w:rsidRDefault="00A30879" w:rsidP="00A30879">
            <w:pPr>
              <w:spacing w:before="120" w:after="120"/>
              <w:rPr>
                <w:rFonts w:cs="Tahoma"/>
              </w:rPr>
            </w:pPr>
            <w:r>
              <w:rPr>
                <w:rFonts w:cs="Tahoma"/>
              </w:rPr>
              <w:t xml:space="preserve">The contingency </w:t>
            </w:r>
            <w:r w:rsidR="00B55BBB">
              <w:rPr>
                <w:rFonts w:cs="Tahoma"/>
              </w:rPr>
              <w:t>afternoon</w:t>
            </w:r>
            <w:r>
              <w:rPr>
                <w:rFonts w:cs="Tahoma"/>
              </w:rPr>
              <w:t xml:space="preserve"> for 202</w:t>
            </w:r>
            <w:r w:rsidR="00B55BBB">
              <w:rPr>
                <w:rFonts w:cs="Tahoma"/>
              </w:rPr>
              <w:t>5</w:t>
            </w:r>
            <w:r>
              <w:rPr>
                <w:rFonts w:cs="Tahoma"/>
              </w:rPr>
              <w:t xml:space="preserve"> </w:t>
            </w:r>
            <w:r w:rsidR="00B55BBB">
              <w:rPr>
                <w:rFonts w:cs="Tahoma"/>
              </w:rPr>
              <w:t>is</w:t>
            </w:r>
            <w:r>
              <w:rPr>
                <w:rFonts w:cs="Tahoma"/>
              </w:rPr>
              <w:t xml:space="preserve"> </w:t>
            </w:r>
            <w:r w:rsidR="00D30C29">
              <w:rPr>
                <w:rFonts w:cs="Tahoma"/>
              </w:rPr>
              <w:t xml:space="preserve">Wednesday 11 </w:t>
            </w:r>
            <w:r>
              <w:rPr>
                <w:rFonts w:cs="Tahoma"/>
              </w:rPr>
              <w:t>June 202</w:t>
            </w:r>
            <w:r w:rsidR="00D30C29">
              <w:rPr>
                <w:rFonts w:cs="Tahoma"/>
              </w:rPr>
              <w:t>5</w:t>
            </w:r>
            <w:r w:rsidR="00B75394">
              <w:rPr>
                <w:rFonts w:cs="Tahoma"/>
              </w:rPr>
              <w:t xml:space="preserve"> and </w:t>
            </w:r>
            <w:r w:rsidR="00142EDA">
              <w:rPr>
                <w:rFonts w:cs="Tahoma"/>
              </w:rPr>
              <w:t xml:space="preserve">the contingency day </w:t>
            </w:r>
            <w:r w:rsidR="001C1BBC">
              <w:rPr>
                <w:rFonts w:cs="Tahoma"/>
              </w:rPr>
              <w:t xml:space="preserve">is </w:t>
            </w:r>
            <w:r>
              <w:rPr>
                <w:rFonts w:cs="Tahoma"/>
              </w:rPr>
              <w:t>Wednesday 2</w:t>
            </w:r>
            <w:r w:rsidR="00B55BBB">
              <w:rPr>
                <w:rFonts w:cs="Tahoma"/>
              </w:rPr>
              <w:t>5</w:t>
            </w:r>
            <w:r>
              <w:rPr>
                <w:rFonts w:cs="Tahoma"/>
              </w:rPr>
              <w:t xml:space="preserve"> June 202</w:t>
            </w:r>
            <w:r w:rsidR="00B55BBB">
              <w:rPr>
                <w:rFonts w:cs="Tahoma"/>
              </w:rPr>
              <w:t>5</w:t>
            </w:r>
            <w:r w:rsidR="00B75394">
              <w:rPr>
                <w:rFonts w:cs="Tahoma"/>
              </w:rPr>
              <w:t>.</w:t>
            </w:r>
            <w:r>
              <w:rPr>
                <w:rFonts w:cs="Tahoma"/>
              </w:rPr>
              <w:t xml:space="preserve"> You need to be available to sit exams on these dates in the event of national or significant local disruption during the exam period.</w:t>
            </w:r>
          </w:p>
        </w:tc>
      </w:tr>
    </w:tbl>
    <w:p w14:paraId="6F7853A0" w14:textId="77777777" w:rsidR="00C94C7B" w:rsidRPr="0069692C" w:rsidRDefault="00C94C7B" w:rsidP="009C3F05">
      <w:pPr>
        <w:pStyle w:val="Heading1"/>
        <w:spacing w:before="120" w:after="120"/>
      </w:pPr>
      <w:bookmarkStart w:id="20" w:name="_Toc463797250"/>
      <w:bookmarkStart w:id="21" w:name="_Toc179899208"/>
      <w:r w:rsidRPr="0069692C">
        <w:t>On-screen tests</w:t>
      </w:r>
      <w:bookmarkEnd w:id="20"/>
      <w:bookmarkEnd w:id="21"/>
    </w:p>
    <w:tbl>
      <w:tblPr>
        <w:tblStyle w:val="TableGrid"/>
        <w:tblW w:w="0" w:type="auto"/>
        <w:tblLook w:val="04A0" w:firstRow="1" w:lastRow="0" w:firstColumn="1" w:lastColumn="0" w:noHBand="0" w:noVBand="1"/>
      </w:tblPr>
      <w:tblGrid>
        <w:gridCol w:w="10053"/>
      </w:tblGrid>
      <w:tr w:rsidR="00C94C7B" w:rsidRPr="00617B2C" w14:paraId="3B75CFEC" w14:textId="77777777" w:rsidTr="00C94C7B">
        <w:tc>
          <w:tcPr>
            <w:tcW w:w="10836" w:type="dxa"/>
          </w:tcPr>
          <w:p w14:paraId="5EDCA4C8" w14:textId="765445AF" w:rsidR="00DA1B6A" w:rsidRPr="00DA5EBB" w:rsidRDefault="00B75394" w:rsidP="00621E59">
            <w:pPr>
              <w:spacing w:before="120" w:after="120"/>
              <w:rPr>
                <w:rFonts w:eastAsia="Times New Roman" w:cs="Tahoma"/>
                <w:iCs/>
              </w:rPr>
            </w:pPr>
            <w:r>
              <w:rPr>
                <w:rFonts w:cs="Tahoma"/>
              </w:rPr>
              <w:t xml:space="preserve">Your subject teacher will give you information in advance </w:t>
            </w:r>
            <w:proofErr w:type="gramStart"/>
            <w:r>
              <w:rPr>
                <w:rFonts w:cs="Tahoma"/>
              </w:rPr>
              <w:t>in the event that</w:t>
            </w:r>
            <w:proofErr w:type="gramEnd"/>
            <w:r>
              <w:rPr>
                <w:rFonts w:cs="Tahoma"/>
              </w:rPr>
              <w:t xml:space="preserve"> you are required to take an on-screen test.</w:t>
            </w:r>
          </w:p>
          <w:p w14:paraId="762D1B1B" w14:textId="6A44A166" w:rsidR="00545050" w:rsidRPr="00E31F60" w:rsidRDefault="00545050" w:rsidP="00621E59">
            <w:pPr>
              <w:spacing w:before="120" w:after="120"/>
              <w:rPr>
                <w:rFonts w:eastAsia="Times New Roman" w:cs="Tahoma"/>
                <w:i/>
              </w:rPr>
            </w:pPr>
            <w:r w:rsidRPr="007C7DD7">
              <w:rPr>
                <w:rFonts w:cs="Tahoma"/>
              </w:rPr>
              <w:t xml:space="preserve">Refer to </w:t>
            </w:r>
            <w:hyperlink r:id="rId14" w:history="1">
              <w:r w:rsidRPr="007C7DD7">
                <w:rPr>
                  <w:rStyle w:val="Hyperlink"/>
                  <w:rFonts w:cs="Tahoma"/>
                  <w:color w:val="auto"/>
                  <w:u w:val="none"/>
                </w:rPr>
                <w:t>Information for candidates – on-screen tests</w:t>
              </w:r>
            </w:hyperlink>
            <w:r w:rsidRPr="007C7DD7">
              <w:rPr>
                <w:rFonts w:cs="Tahoma"/>
              </w:rPr>
              <w:t xml:space="preserve"> </w:t>
            </w:r>
            <w:r w:rsidR="000E2865" w:rsidRPr="007C7DD7">
              <w:rPr>
                <w:rFonts w:cs="Tahoma"/>
              </w:rPr>
              <w:t>Appendix 3</w:t>
            </w:r>
          </w:p>
        </w:tc>
      </w:tr>
    </w:tbl>
    <w:p w14:paraId="3D996148" w14:textId="77777777" w:rsidR="00C94C7B" w:rsidRPr="00065701" w:rsidRDefault="00C94C7B" w:rsidP="00F036C2">
      <w:pPr>
        <w:pStyle w:val="Heading1"/>
        <w:spacing w:before="120" w:after="120"/>
      </w:pPr>
      <w:bookmarkStart w:id="22" w:name="_Toc463797253"/>
      <w:bookmarkStart w:id="23" w:name="_Toc179899209"/>
      <w:r w:rsidRPr="00065701">
        <w:t xml:space="preserve">What to do if you identify you have two or more exam papers timetabled at the same time (a </w:t>
      </w:r>
      <w:r w:rsidR="004759CF" w:rsidRPr="00065701">
        <w:t>timetable</w:t>
      </w:r>
      <w:r w:rsidRPr="00065701">
        <w:t xml:space="preserve"> clash)</w:t>
      </w:r>
      <w:bookmarkEnd w:id="22"/>
      <w:bookmarkEnd w:id="23"/>
    </w:p>
    <w:tbl>
      <w:tblPr>
        <w:tblStyle w:val="TableGrid"/>
        <w:tblW w:w="0" w:type="auto"/>
        <w:tblLook w:val="04A0" w:firstRow="1" w:lastRow="0" w:firstColumn="1" w:lastColumn="0" w:noHBand="0" w:noVBand="1"/>
      </w:tblPr>
      <w:tblGrid>
        <w:gridCol w:w="10053"/>
      </w:tblGrid>
      <w:tr w:rsidR="00C94C7B" w:rsidRPr="00617B2C" w14:paraId="258321F0" w14:textId="77777777" w:rsidTr="00C94C7B">
        <w:tc>
          <w:tcPr>
            <w:tcW w:w="10836" w:type="dxa"/>
          </w:tcPr>
          <w:p w14:paraId="2D78CB5A" w14:textId="4A4459FB" w:rsidR="00B75394" w:rsidRDefault="00B75394" w:rsidP="00F036C2">
            <w:pPr>
              <w:spacing w:before="120"/>
              <w:rPr>
                <w:rFonts w:cs="Tahoma"/>
              </w:rPr>
            </w:pPr>
            <w:r>
              <w:rPr>
                <w:rFonts w:cs="Tahoma"/>
              </w:rPr>
              <w:t>If you have a timetable clash, you will need to speak to the Exams Officer, who will discuss arrangements with you including:</w:t>
            </w:r>
          </w:p>
          <w:p w14:paraId="3AB2FE96" w14:textId="77777777" w:rsidR="00B75394" w:rsidRPr="00C11885" w:rsidRDefault="00B75394" w:rsidP="00B75394">
            <w:pPr>
              <w:numPr>
                <w:ilvl w:val="0"/>
                <w:numId w:val="5"/>
              </w:numPr>
              <w:spacing w:after="0" w:line="276" w:lineRule="auto"/>
              <w:contextualSpacing/>
              <w:jc w:val="both"/>
              <w:rPr>
                <w:rFonts w:cs="Tahoma"/>
              </w:rPr>
            </w:pPr>
            <w:r w:rsidRPr="00C11885">
              <w:rPr>
                <w:rFonts w:cs="Tahoma"/>
              </w:rPr>
              <w:t>JCQ guidance on what constitutes a timetable clash</w:t>
            </w:r>
          </w:p>
          <w:p w14:paraId="183F96D0" w14:textId="77777777" w:rsidR="00B75394" w:rsidRDefault="00B75394" w:rsidP="00E64FE4">
            <w:pPr>
              <w:numPr>
                <w:ilvl w:val="0"/>
                <w:numId w:val="5"/>
              </w:numPr>
              <w:spacing w:before="120" w:line="276" w:lineRule="auto"/>
              <w:contextualSpacing/>
              <w:jc w:val="both"/>
              <w:rPr>
                <w:rFonts w:cs="Tahoma"/>
              </w:rPr>
            </w:pPr>
            <w:r w:rsidRPr="00B75394">
              <w:rPr>
                <w:rFonts w:cs="Tahoma"/>
              </w:rPr>
              <w:t xml:space="preserve">How a timetable clash within the same session will be managed (where one paper will be taken, followed immediately/after a short-supervised break by the next paper(s) in the same session and the formal examination conditions that will </w:t>
            </w:r>
            <w:proofErr w:type="gramStart"/>
            <w:r w:rsidRPr="00B75394">
              <w:rPr>
                <w:rFonts w:cs="Tahoma"/>
              </w:rPr>
              <w:t>be in place at all times</w:t>
            </w:r>
            <w:proofErr w:type="gramEnd"/>
            <w:r w:rsidRPr="00B75394">
              <w:rPr>
                <w:rFonts w:cs="Tahoma"/>
              </w:rPr>
              <w:t xml:space="preserve"> in the exam room)</w:t>
            </w:r>
          </w:p>
          <w:p w14:paraId="1F819743" w14:textId="77777777" w:rsidR="00D97354" w:rsidRDefault="00B75394" w:rsidP="007C7DD7">
            <w:pPr>
              <w:numPr>
                <w:ilvl w:val="0"/>
                <w:numId w:val="5"/>
              </w:numPr>
              <w:spacing w:before="120" w:line="276" w:lineRule="auto"/>
              <w:contextualSpacing/>
              <w:jc w:val="both"/>
              <w:rPr>
                <w:rFonts w:cs="Tahoma"/>
              </w:rPr>
            </w:pPr>
            <w:r w:rsidRPr="00B75394">
              <w:rPr>
                <w:rFonts w:cs="Tahoma"/>
              </w:rPr>
              <w:t>How a timetable clash over exam sessions will be managed and the centre supervision arrangements that will be put in place etc.</w:t>
            </w:r>
          </w:p>
          <w:p w14:paraId="649E3C7B" w14:textId="5F7A2918" w:rsidR="007C7DD7" w:rsidRPr="007C7DD7" w:rsidRDefault="007C7DD7" w:rsidP="007C7DD7">
            <w:pPr>
              <w:spacing w:before="120" w:line="276" w:lineRule="auto"/>
              <w:ind w:left="720"/>
              <w:contextualSpacing/>
              <w:jc w:val="both"/>
              <w:rPr>
                <w:rFonts w:cs="Tahoma"/>
              </w:rPr>
            </w:pPr>
          </w:p>
        </w:tc>
      </w:tr>
    </w:tbl>
    <w:p w14:paraId="191CA284" w14:textId="77777777" w:rsidR="00C94C7B" w:rsidRPr="0069692C" w:rsidRDefault="00C94C7B" w:rsidP="00F036C2">
      <w:pPr>
        <w:pStyle w:val="Heading1"/>
        <w:spacing w:before="120" w:after="120"/>
      </w:pPr>
      <w:bookmarkStart w:id="24" w:name="_Toc463797254"/>
      <w:bookmarkStart w:id="25" w:name="_Toc179899210"/>
      <w:r w:rsidRPr="0069692C">
        <w:t>Where you will take your exams</w:t>
      </w:r>
      <w:bookmarkEnd w:id="24"/>
      <w:bookmarkEnd w:id="25"/>
    </w:p>
    <w:tbl>
      <w:tblPr>
        <w:tblStyle w:val="TableGrid"/>
        <w:tblW w:w="0" w:type="auto"/>
        <w:tblLook w:val="04A0" w:firstRow="1" w:lastRow="0" w:firstColumn="1" w:lastColumn="0" w:noHBand="0" w:noVBand="1"/>
      </w:tblPr>
      <w:tblGrid>
        <w:gridCol w:w="10053"/>
      </w:tblGrid>
      <w:tr w:rsidR="00C94C7B" w:rsidRPr="00617B2C" w14:paraId="03D09127" w14:textId="77777777" w:rsidTr="00C94C7B">
        <w:tc>
          <w:tcPr>
            <w:tcW w:w="10836" w:type="dxa"/>
          </w:tcPr>
          <w:p w14:paraId="7A936682" w14:textId="05BF3B43" w:rsidR="00C94C7B" w:rsidRPr="00DF5791" w:rsidRDefault="00B75394" w:rsidP="00F036C2">
            <w:pPr>
              <w:spacing w:before="120" w:after="120"/>
              <w:rPr>
                <w:rFonts w:cs="Arial"/>
              </w:rPr>
            </w:pPr>
            <w:r>
              <w:rPr>
                <w:rFonts w:cs="Arial"/>
              </w:rPr>
              <w:t>You will take your examinations in the gym / drama studio as instructed, unless alternative arrangements for a different exam room have been made for you.</w:t>
            </w:r>
          </w:p>
        </w:tc>
      </w:tr>
    </w:tbl>
    <w:p w14:paraId="577304B8" w14:textId="77777777" w:rsidR="00C94C7B" w:rsidRPr="0069692C" w:rsidRDefault="00C94C7B" w:rsidP="00F036C2">
      <w:pPr>
        <w:pStyle w:val="Heading1"/>
        <w:spacing w:before="120" w:after="120"/>
      </w:pPr>
      <w:bookmarkStart w:id="26" w:name="_Toc463797255"/>
      <w:bookmarkStart w:id="27" w:name="_Toc179899211"/>
      <w:r w:rsidRPr="0069692C">
        <w:t>What time your exams will start and finish</w:t>
      </w:r>
      <w:bookmarkEnd w:id="26"/>
      <w:bookmarkEnd w:id="27"/>
    </w:p>
    <w:tbl>
      <w:tblPr>
        <w:tblStyle w:val="TableGrid"/>
        <w:tblW w:w="0" w:type="auto"/>
        <w:tblLook w:val="04A0" w:firstRow="1" w:lastRow="0" w:firstColumn="1" w:lastColumn="0" w:noHBand="0" w:noVBand="1"/>
      </w:tblPr>
      <w:tblGrid>
        <w:gridCol w:w="10053"/>
      </w:tblGrid>
      <w:tr w:rsidR="00C94C7B" w:rsidRPr="00617B2C" w14:paraId="6CBAFB7C" w14:textId="77777777" w:rsidTr="00C94C7B">
        <w:tc>
          <w:tcPr>
            <w:tcW w:w="10836" w:type="dxa"/>
          </w:tcPr>
          <w:p w14:paraId="42ECB7AB" w14:textId="18EBE441" w:rsidR="005F1B1A" w:rsidRPr="00612701" w:rsidRDefault="005F1B1A" w:rsidP="005F1B1A">
            <w:pPr>
              <w:pStyle w:val="ListParagraph"/>
              <w:numPr>
                <w:ilvl w:val="0"/>
                <w:numId w:val="6"/>
              </w:numPr>
              <w:spacing w:after="120" w:line="276" w:lineRule="auto"/>
              <w:jc w:val="both"/>
              <w:rPr>
                <w:rFonts w:cs="Arial"/>
              </w:rPr>
            </w:pPr>
            <w:r w:rsidRPr="00612701">
              <w:rPr>
                <w:rFonts w:cs="Arial"/>
              </w:rPr>
              <w:t>Exams will start at 9:00 am for morning sessions and 1:</w:t>
            </w:r>
            <w:r w:rsidR="00CF4884">
              <w:rPr>
                <w:rFonts w:cs="Arial"/>
              </w:rPr>
              <w:t>15</w:t>
            </w:r>
            <w:r w:rsidRPr="00612701">
              <w:rPr>
                <w:rFonts w:cs="Arial"/>
              </w:rPr>
              <w:t xml:space="preserve"> pm for afternoon sessions. You should arrive at the </w:t>
            </w:r>
            <w:r>
              <w:rPr>
                <w:rFonts w:cs="Arial"/>
              </w:rPr>
              <w:t xml:space="preserve">assembly point outside the </w:t>
            </w:r>
            <w:r w:rsidRPr="00612701">
              <w:rPr>
                <w:rFonts w:cs="Arial"/>
              </w:rPr>
              <w:t xml:space="preserve">exam </w:t>
            </w:r>
            <w:r>
              <w:rPr>
                <w:rFonts w:cs="Arial"/>
              </w:rPr>
              <w:t>room</w:t>
            </w:r>
            <w:r w:rsidRPr="00612701">
              <w:rPr>
                <w:rFonts w:cs="Arial"/>
              </w:rPr>
              <w:t xml:space="preserve"> </w:t>
            </w:r>
            <w:r>
              <w:rPr>
                <w:rFonts w:cs="Arial"/>
              </w:rPr>
              <w:t xml:space="preserve">at least </w:t>
            </w:r>
            <w:r w:rsidRPr="00612701">
              <w:rPr>
                <w:rFonts w:cs="Arial"/>
              </w:rPr>
              <w:t xml:space="preserve">15 minutes before the start of the exam. </w:t>
            </w:r>
          </w:p>
          <w:p w14:paraId="25C409DC" w14:textId="0E4EED05" w:rsidR="00C94C7B" w:rsidRPr="005E5BA7" w:rsidRDefault="005F1B1A" w:rsidP="005F1B1A">
            <w:pPr>
              <w:pStyle w:val="ListParagraph"/>
              <w:numPr>
                <w:ilvl w:val="0"/>
                <w:numId w:val="6"/>
              </w:numPr>
              <w:spacing w:after="120"/>
              <w:rPr>
                <w:rFonts w:cs="Tahoma"/>
              </w:rPr>
            </w:pPr>
            <w:r w:rsidRPr="00612701">
              <w:rPr>
                <w:rFonts w:cs="Arial"/>
              </w:rPr>
              <w:t>You must remain in the exam room under exam conditions until the published finish time of the exam.</w:t>
            </w:r>
          </w:p>
        </w:tc>
      </w:tr>
    </w:tbl>
    <w:p w14:paraId="52E5D2ED" w14:textId="77777777" w:rsidR="00C94C7B" w:rsidRPr="0069692C" w:rsidRDefault="00C94C7B" w:rsidP="00F036C2">
      <w:pPr>
        <w:pStyle w:val="Heading1"/>
        <w:spacing w:before="120" w:after="120"/>
      </w:pPr>
      <w:bookmarkStart w:id="28" w:name="_Toc463797256"/>
      <w:bookmarkStart w:id="29" w:name="_Toc179899212"/>
      <w:r w:rsidRPr="0069692C">
        <w:t>Supervision during your exams</w:t>
      </w:r>
      <w:bookmarkEnd w:id="28"/>
      <w:bookmarkEnd w:id="29"/>
    </w:p>
    <w:tbl>
      <w:tblPr>
        <w:tblStyle w:val="TableGrid"/>
        <w:tblW w:w="0" w:type="auto"/>
        <w:tblLook w:val="04A0" w:firstRow="1" w:lastRow="0" w:firstColumn="1" w:lastColumn="0" w:noHBand="0" w:noVBand="1"/>
      </w:tblPr>
      <w:tblGrid>
        <w:gridCol w:w="10053"/>
      </w:tblGrid>
      <w:tr w:rsidR="00C94C7B" w:rsidRPr="00617B2C" w14:paraId="7451DE47" w14:textId="77777777" w:rsidTr="00C94C7B">
        <w:tc>
          <w:tcPr>
            <w:tcW w:w="10836" w:type="dxa"/>
          </w:tcPr>
          <w:p w14:paraId="690F05B9" w14:textId="77777777" w:rsidR="005F1B1A" w:rsidRPr="000D22C5" w:rsidRDefault="005F1B1A" w:rsidP="005F1B1A">
            <w:pPr>
              <w:pStyle w:val="ListParagraph"/>
              <w:numPr>
                <w:ilvl w:val="0"/>
                <w:numId w:val="7"/>
              </w:numPr>
              <w:spacing w:after="120" w:line="276" w:lineRule="auto"/>
              <w:jc w:val="both"/>
              <w:rPr>
                <w:rFonts w:cs="Arial"/>
              </w:rPr>
            </w:pPr>
            <w:r w:rsidRPr="000D22C5">
              <w:rPr>
                <w:rFonts w:cs="Arial"/>
              </w:rPr>
              <w:t xml:space="preserve">Exams are supervised by a team of invigilators </w:t>
            </w:r>
            <w:r>
              <w:rPr>
                <w:rFonts w:cs="Arial"/>
              </w:rPr>
              <w:t>appointed by the school</w:t>
            </w:r>
          </w:p>
          <w:p w14:paraId="0FA627CF" w14:textId="3189F522" w:rsidR="003B131A" w:rsidRPr="005F1B1A" w:rsidRDefault="005F1B1A" w:rsidP="005F1B1A">
            <w:pPr>
              <w:pStyle w:val="ListParagraph"/>
              <w:numPr>
                <w:ilvl w:val="0"/>
                <w:numId w:val="7"/>
              </w:numPr>
              <w:spacing w:after="120"/>
              <w:rPr>
                <w:rFonts w:cs="Tahoma"/>
              </w:rPr>
            </w:pPr>
            <w:r>
              <w:rPr>
                <w:rFonts w:cs="Arial"/>
              </w:rPr>
              <w:t>I</w:t>
            </w:r>
            <w:r w:rsidRPr="000D22C5">
              <w:rPr>
                <w:rFonts w:cs="Arial"/>
              </w:rPr>
              <w:t xml:space="preserve">nvigilators must follow strict rules and regulations when conducting exams as directed by JCQ awarding bodies </w:t>
            </w:r>
            <w:r>
              <w:rPr>
                <w:rFonts w:cs="Arial"/>
              </w:rPr>
              <w:t xml:space="preserve">and will report any instances of poor behaviour or </w:t>
            </w:r>
            <w:r w:rsidR="00044394">
              <w:rPr>
                <w:rFonts w:cs="Arial"/>
              </w:rPr>
              <w:t xml:space="preserve">suspected </w:t>
            </w:r>
            <w:r>
              <w:rPr>
                <w:rFonts w:cs="Arial"/>
              </w:rPr>
              <w:t>malpractice.</w:t>
            </w:r>
          </w:p>
        </w:tc>
      </w:tr>
    </w:tbl>
    <w:p w14:paraId="5A7C40BA" w14:textId="77777777" w:rsidR="00C94C7B" w:rsidRPr="0069692C" w:rsidRDefault="00C94C7B" w:rsidP="00F036C2">
      <w:pPr>
        <w:pStyle w:val="Heading1"/>
        <w:spacing w:before="120" w:after="120"/>
      </w:pPr>
      <w:bookmarkStart w:id="30" w:name="_Toc463797257"/>
      <w:bookmarkStart w:id="31" w:name="_Toc179899213"/>
      <w:r w:rsidRPr="00065701">
        <w:t xml:space="preserve">Exam </w:t>
      </w:r>
      <w:r w:rsidR="009B2AC4" w:rsidRPr="00065701">
        <w:t xml:space="preserve">room </w:t>
      </w:r>
      <w:r w:rsidRPr="00065701">
        <w:t>conditions</w:t>
      </w:r>
      <w:bookmarkEnd w:id="30"/>
      <w:bookmarkEnd w:id="31"/>
    </w:p>
    <w:tbl>
      <w:tblPr>
        <w:tblStyle w:val="TableGrid"/>
        <w:tblW w:w="0" w:type="auto"/>
        <w:tblLook w:val="04A0" w:firstRow="1" w:lastRow="0" w:firstColumn="1" w:lastColumn="0" w:noHBand="0" w:noVBand="1"/>
      </w:tblPr>
      <w:tblGrid>
        <w:gridCol w:w="10053"/>
      </w:tblGrid>
      <w:tr w:rsidR="00C94C7B" w:rsidRPr="00617B2C" w14:paraId="62FA4C97" w14:textId="77777777" w:rsidTr="00C94C7B">
        <w:tc>
          <w:tcPr>
            <w:tcW w:w="10836" w:type="dxa"/>
          </w:tcPr>
          <w:p w14:paraId="402DFCE3" w14:textId="77777777" w:rsidR="0080500F" w:rsidRPr="009A1231" w:rsidRDefault="0080500F" w:rsidP="0080500F">
            <w:pPr>
              <w:numPr>
                <w:ilvl w:val="0"/>
                <w:numId w:val="8"/>
              </w:numPr>
              <w:spacing w:line="276" w:lineRule="auto"/>
              <w:contextualSpacing/>
              <w:jc w:val="both"/>
              <w:rPr>
                <w:rFonts w:cs="Tahoma"/>
              </w:rPr>
            </w:pPr>
            <w:r w:rsidRPr="009A1231">
              <w:rPr>
                <w:rFonts w:cs="Tahoma"/>
              </w:rPr>
              <w:t>Candidates will line up outside the exam room and be called into the exam room by name.</w:t>
            </w:r>
          </w:p>
          <w:p w14:paraId="3F4B58D9" w14:textId="77777777" w:rsidR="0080500F" w:rsidRDefault="0080500F" w:rsidP="0080500F">
            <w:pPr>
              <w:numPr>
                <w:ilvl w:val="0"/>
                <w:numId w:val="8"/>
              </w:numPr>
              <w:spacing w:line="276" w:lineRule="auto"/>
              <w:contextualSpacing/>
              <w:jc w:val="both"/>
              <w:rPr>
                <w:rFonts w:cs="Tahoma"/>
              </w:rPr>
            </w:pPr>
            <w:r w:rsidRPr="009A1231">
              <w:rPr>
                <w:rFonts w:cs="Tahoma"/>
              </w:rPr>
              <w:t>Candidates are under formal exam conditions from the moment they are called to enter the exam room until they have been dismissed from the exam room at the end of the exam.</w:t>
            </w:r>
          </w:p>
          <w:p w14:paraId="3AA0F6A8" w14:textId="519B91F8" w:rsidR="00BE0EB9" w:rsidRPr="009A1231" w:rsidRDefault="00BE0EB9" w:rsidP="0080500F">
            <w:pPr>
              <w:numPr>
                <w:ilvl w:val="0"/>
                <w:numId w:val="8"/>
              </w:numPr>
              <w:spacing w:line="276" w:lineRule="auto"/>
              <w:contextualSpacing/>
              <w:jc w:val="both"/>
              <w:rPr>
                <w:rFonts w:cs="Tahoma"/>
              </w:rPr>
            </w:pPr>
            <w:r>
              <w:rPr>
                <w:rFonts w:cs="Tahoma"/>
              </w:rPr>
              <w:lastRenderedPageBreak/>
              <w:t>Candidates must not talk to, attempt to communicate wit</w:t>
            </w:r>
            <w:r w:rsidR="002A0FAA">
              <w:rPr>
                <w:rFonts w:cs="Tahoma"/>
              </w:rPr>
              <w:t>h or disturb other candidates once they have entered the examination room</w:t>
            </w:r>
            <w:r w:rsidR="0095142F">
              <w:rPr>
                <w:rFonts w:cs="Tahoma"/>
              </w:rPr>
              <w:t>. If they do, this must be reported to the relevant awarding body.</w:t>
            </w:r>
          </w:p>
          <w:p w14:paraId="489C4224" w14:textId="4419BAEA" w:rsidR="0080500F" w:rsidRPr="009A1231" w:rsidRDefault="0080500F" w:rsidP="0080500F">
            <w:pPr>
              <w:numPr>
                <w:ilvl w:val="0"/>
                <w:numId w:val="8"/>
              </w:numPr>
              <w:spacing w:line="276" w:lineRule="auto"/>
              <w:contextualSpacing/>
              <w:jc w:val="both"/>
              <w:rPr>
                <w:rFonts w:cs="Tahoma"/>
              </w:rPr>
            </w:pPr>
            <w:r w:rsidRPr="009A1231">
              <w:rPr>
                <w:rFonts w:cs="Tahoma"/>
              </w:rPr>
              <w:t xml:space="preserve">Candidates must listen to and </w:t>
            </w:r>
            <w:proofErr w:type="gramStart"/>
            <w:r w:rsidRPr="009A1231">
              <w:rPr>
                <w:rFonts w:cs="Tahoma"/>
              </w:rPr>
              <w:t>follow the instructions of the invigilator at all times</w:t>
            </w:r>
            <w:proofErr w:type="gramEnd"/>
            <w:r w:rsidR="00026FB4">
              <w:rPr>
                <w:rFonts w:cs="Tahoma"/>
              </w:rPr>
              <w:t xml:space="preserve"> in t</w:t>
            </w:r>
            <w:r w:rsidR="001D137C">
              <w:rPr>
                <w:rFonts w:cs="Tahoma"/>
              </w:rPr>
              <w:t>he exam room</w:t>
            </w:r>
            <w:r w:rsidRPr="009A1231">
              <w:rPr>
                <w:rFonts w:cs="Tahoma"/>
              </w:rPr>
              <w:t>.</w:t>
            </w:r>
          </w:p>
          <w:p w14:paraId="2DA23998" w14:textId="77777777" w:rsidR="0080500F" w:rsidRPr="009A1231" w:rsidRDefault="0080500F" w:rsidP="0080500F">
            <w:pPr>
              <w:numPr>
                <w:ilvl w:val="0"/>
                <w:numId w:val="8"/>
              </w:numPr>
              <w:spacing w:line="276" w:lineRule="auto"/>
              <w:contextualSpacing/>
              <w:jc w:val="both"/>
              <w:rPr>
                <w:rFonts w:cs="Tahoma"/>
              </w:rPr>
            </w:pPr>
            <w:r w:rsidRPr="009A1231">
              <w:rPr>
                <w:rFonts w:cs="Tahoma"/>
              </w:rPr>
              <w:t xml:space="preserve">Candidates must not communicate with or disturb other candidates. </w:t>
            </w:r>
          </w:p>
          <w:p w14:paraId="43883FE1" w14:textId="77777777" w:rsidR="0080500F" w:rsidRPr="009A1231" w:rsidRDefault="0080500F" w:rsidP="0080500F">
            <w:pPr>
              <w:numPr>
                <w:ilvl w:val="0"/>
                <w:numId w:val="8"/>
              </w:numPr>
              <w:spacing w:line="276" w:lineRule="auto"/>
              <w:contextualSpacing/>
              <w:jc w:val="both"/>
              <w:rPr>
                <w:rFonts w:cs="Tahoma"/>
              </w:rPr>
            </w:pPr>
            <w:r w:rsidRPr="009A1231">
              <w:rPr>
                <w:rFonts w:cs="Tahoma"/>
              </w:rPr>
              <w:t>Information relating to the exam will be displayed on the board at the front of the exam room (centre number, subject title, paper number; and the actual starting and finishing times and date of each exam)</w:t>
            </w:r>
          </w:p>
          <w:p w14:paraId="5D077566" w14:textId="77777777" w:rsidR="0080500F" w:rsidRPr="009A1231" w:rsidRDefault="0080500F" w:rsidP="0080500F">
            <w:pPr>
              <w:numPr>
                <w:ilvl w:val="0"/>
                <w:numId w:val="8"/>
              </w:numPr>
              <w:spacing w:line="276" w:lineRule="auto"/>
              <w:contextualSpacing/>
              <w:jc w:val="both"/>
              <w:rPr>
                <w:rFonts w:cs="Tahoma"/>
              </w:rPr>
            </w:pPr>
            <w:r w:rsidRPr="009A1231">
              <w:rPr>
                <w:rFonts w:cs="Tahoma"/>
              </w:rPr>
              <w:t>If you need to speak to an invigilator or require additional answer sheets/equipment, you must put up your hand and wait for an invigilator to come to you.</w:t>
            </w:r>
          </w:p>
          <w:p w14:paraId="022FC205" w14:textId="77777777" w:rsidR="0080500F" w:rsidRPr="00130F6E" w:rsidRDefault="0080500F" w:rsidP="0080500F">
            <w:pPr>
              <w:pStyle w:val="ListParagraph"/>
              <w:numPr>
                <w:ilvl w:val="0"/>
                <w:numId w:val="8"/>
              </w:numPr>
              <w:rPr>
                <w:rFonts w:cs="Tahoma"/>
              </w:rPr>
            </w:pPr>
            <w:r w:rsidRPr="00130F6E">
              <w:rPr>
                <w:rFonts w:cs="Tahoma"/>
              </w:rPr>
              <w:t xml:space="preserve">If you need to leave the exam room temporarily </w:t>
            </w:r>
            <w:proofErr w:type="spellStart"/>
            <w:r w:rsidRPr="00130F6E">
              <w:rPr>
                <w:rFonts w:cs="Tahoma"/>
              </w:rPr>
              <w:t>eg</w:t>
            </w:r>
            <w:proofErr w:type="spellEnd"/>
            <w:r w:rsidRPr="00130F6E">
              <w:rPr>
                <w:rFonts w:cs="Tahoma"/>
              </w:rPr>
              <w:t xml:space="preserve"> for a toilet break, you must put up your hand and wait for an invigilator. Anyone leaving the exam room must be </w:t>
            </w:r>
            <w:proofErr w:type="gramStart"/>
            <w:r w:rsidRPr="00130F6E">
              <w:rPr>
                <w:rFonts w:cs="Tahoma"/>
              </w:rPr>
              <w:t>accompanied by an invigilator at all times</w:t>
            </w:r>
            <w:proofErr w:type="gramEnd"/>
            <w:r w:rsidRPr="00130F6E">
              <w:rPr>
                <w:rFonts w:cs="Tahoma"/>
              </w:rPr>
              <w:t>.</w:t>
            </w:r>
          </w:p>
          <w:p w14:paraId="7D32E5DF" w14:textId="77777777" w:rsidR="0080500F" w:rsidRPr="006629D1" w:rsidRDefault="0080500F" w:rsidP="0080500F">
            <w:pPr>
              <w:pStyle w:val="ListParagraph"/>
              <w:numPr>
                <w:ilvl w:val="0"/>
                <w:numId w:val="8"/>
              </w:numPr>
              <w:rPr>
                <w:rFonts w:cs="Tahoma"/>
              </w:rPr>
            </w:pPr>
            <w:r w:rsidRPr="006629D1">
              <w:rPr>
                <w:rFonts w:cs="Tahoma"/>
              </w:rPr>
              <w:t>Candidates must not complete the front of their answer books until instructed to do so by an invigilator.</w:t>
            </w:r>
          </w:p>
          <w:p w14:paraId="7CC33309" w14:textId="77777777" w:rsidR="007C7DD7" w:rsidRPr="007C7DD7" w:rsidRDefault="0080500F" w:rsidP="0080500F">
            <w:pPr>
              <w:pStyle w:val="ListParagraph"/>
              <w:numPr>
                <w:ilvl w:val="0"/>
                <w:numId w:val="8"/>
              </w:numPr>
              <w:spacing w:before="120"/>
              <w:rPr>
                <w:rFonts w:cs="Tahoma"/>
                <w:iCs/>
              </w:rPr>
            </w:pPr>
            <w:r w:rsidRPr="0080500F">
              <w:rPr>
                <w:rFonts w:cs="Tahoma"/>
              </w:rPr>
              <w:t>Candidates must complete the front of their answer books with their full legal name, that matches their entry information and candidate number.</w:t>
            </w:r>
          </w:p>
          <w:p w14:paraId="674EEA49" w14:textId="65D6CEAA" w:rsidR="0080500F" w:rsidRPr="0080500F" w:rsidRDefault="0080500F" w:rsidP="0080500F">
            <w:pPr>
              <w:pStyle w:val="ListParagraph"/>
              <w:numPr>
                <w:ilvl w:val="0"/>
                <w:numId w:val="8"/>
              </w:numPr>
              <w:spacing w:before="120"/>
              <w:rPr>
                <w:rFonts w:cs="Tahoma"/>
                <w:iCs/>
              </w:rPr>
            </w:pPr>
            <w:r w:rsidRPr="0080500F">
              <w:rPr>
                <w:rFonts w:cs="Tahoma"/>
                <w:iCs/>
              </w:rPr>
              <w:t>Candidates must not open the question paper until the examination begins.</w:t>
            </w:r>
          </w:p>
          <w:p w14:paraId="2BF7F838" w14:textId="5DC3DF7B" w:rsidR="004B6536" w:rsidRPr="005E5BA7" w:rsidRDefault="004B6536" w:rsidP="00AE57F3">
            <w:pPr>
              <w:spacing w:before="120" w:after="120"/>
              <w:rPr>
                <w:rFonts w:cs="Tahoma"/>
              </w:rPr>
            </w:pPr>
          </w:p>
        </w:tc>
      </w:tr>
    </w:tbl>
    <w:p w14:paraId="72DEF8C5" w14:textId="77777777" w:rsidR="00C94C7B" w:rsidRPr="0069692C" w:rsidRDefault="00C94C7B" w:rsidP="00AE57F3">
      <w:pPr>
        <w:pStyle w:val="Heading1"/>
        <w:spacing w:before="120" w:after="120"/>
      </w:pPr>
      <w:bookmarkStart w:id="32" w:name="_Toc463797258"/>
      <w:bookmarkStart w:id="33" w:name="_Toc179899214"/>
      <w:r w:rsidRPr="0069692C">
        <w:lastRenderedPageBreak/>
        <w:t>Where you will sit in the exam room</w:t>
      </w:r>
      <w:bookmarkEnd w:id="32"/>
      <w:bookmarkEnd w:id="33"/>
    </w:p>
    <w:tbl>
      <w:tblPr>
        <w:tblStyle w:val="TableGrid"/>
        <w:tblW w:w="0" w:type="auto"/>
        <w:tblLook w:val="04A0" w:firstRow="1" w:lastRow="0" w:firstColumn="1" w:lastColumn="0" w:noHBand="0" w:noVBand="1"/>
      </w:tblPr>
      <w:tblGrid>
        <w:gridCol w:w="10053"/>
      </w:tblGrid>
      <w:tr w:rsidR="00C94C7B" w:rsidRPr="00617B2C" w14:paraId="3E01B3FF" w14:textId="77777777" w:rsidTr="00C94C7B">
        <w:tc>
          <w:tcPr>
            <w:tcW w:w="10836" w:type="dxa"/>
          </w:tcPr>
          <w:p w14:paraId="63F8AE2C" w14:textId="77777777" w:rsidR="0080500F" w:rsidRPr="0080500F" w:rsidRDefault="0080500F" w:rsidP="00AE57F3">
            <w:pPr>
              <w:pStyle w:val="ListParagraph"/>
              <w:numPr>
                <w:ilvl w:val="0"/>
                <w:numId w:val="9"/>
              </w:numPr>
              <w:rPr>
                <w:rFonts w:cs="Arial"/>
                <w:i/>
              </w:rPr>
            </w:pPr>
            <w:r w:rsidRPr="00F21890">
              <w:rPr>
                <w:rFonts w:cs="Arial"/>
              </w:rPr>
              <w:t xml:space="preserve">You will be directed where to sit by the invigilators. </w:t>
            </w:r>
          </w:p>
          <w:p w14:paraId="6C596EEF" w14:textId="46AC803F" w:rsidR="00C94C7B" w:rsidRPr="00982463" w:rsidRDefault="0080500F" w:rsidP="00AE57F3">
            <w:pPr>
              <w:pStyle w:val="ListParagraph"/>
              <w:numPr>
                <w:ilvl w:val="0"/>
                <w:numId w:val="9"/>
              </w:numPr>
              <w:rPr>
                <w:rFonts w:cs="Arial"/>
                <w:i/>
              </w:rPr>
            </w:pPr>
            <w:r w:rsidRPr="00F21890">
              <w:rPr>
                <w:rFonts w:cs="Arial"/>
              </w:rPr>
              <w:t>You</w:t>
            </w:r>
            <w:r>
              <w:rPr>
                <w:rFonts w:cs="Arial"/>
              </w:rPr>
              <w:t>r</w:t>
            </w:r>
            <w:r w:rsidRPr="00F21890">
              <w:rPr>
                <w:rFonts w:cs="Arial"/>
              </w:rPr>
              <w:t xml:space="preserve"> Candidate ID card </w:t>
            </w:r>
            <w:r>
              <w:rPr>
                <w:rFonts w:cs="Arial"/>
              </w:rPr>
              <w:t xml:space="preserve">will be </w:t>
            </w:r>
            <w:r w:rsidRPr="00F21890">
              <w:rPr>
                <w:rFonts w:cs="Arial"/>
              </w:rPr>
              <w:t xml:space="preserve">on the front of </w:t>
            </w:r>
            <w:r>
              <w:rPr>
                <w:rFonts w:cs="Arial"/>
              </w:rPr>
              <w:t>your</w:t>
            </w:r>
            <w:r w:rsidRPr="00F21890">
              <w:rPr>
                <w:rFonts w:cs="Arial"/>
              </w:rPr>
              <w:t xml:space="preserve"> desk </w:t>
            </w:r>
            <w:r>
              <w:rPr>
                <w:rFonts w:cs="Arial"/>
              </w:rPr>
              <w:t>and must</w:t>
            </w:r>
            <w:r w:rsidRPr="00F21890">
              <w:rPr>
                <w:rFonts w:cs="Arial"/>
              </w:rPr>
              <w:t xml:space="preserve"> remain visible to the invigilators throughout the exam.</w:t>
            </w:r>
          </w:p>
        </w:tc>
      </w:tr>
    </w:tbl>
    <w:p w14:paraId="0C88CC04" w14:textId="77777777" w:rsidR="00C94C7B" w:rsidRPr="0069692C" w:rsidRDefault="00C94C7B" w:rsidP="00AE57F3">
      <w:pPr>
        <w:pStyle w:val="Heading1"/>
        <w:spacing w:before="120" w:after="120"/>
      </w:pPr>
      <w:bookmarkStart w:id="34" w:name="_Toc463797259"/>
      <w:bookmarkStart w:id="35" w:name="_Toc179899215"/>
      <w:r w:rsidRPr="0069692C">
        <w:t>How your identity is confirmed in the exam room</w:t>
      </w:r>
      <w:bookmarkEnd w:id="34"/>
      <w:bookmarkEnd w:id="35"/>
    </w:p>
    <w:tbl>
      <w:tblPr>
        <w:tblStyle w:val="TableGrid"/>
        <w:tblW w:w="0" w:type="auto"/>
        <w:tblLook w:val="04A0" w:firstRow="1" w:lastRow="0" w:firstColumn="1" w:lastColumn="0" w:noHBand="0" w:noVBand="1"/>
      </w:tblPr>
      <w:tblGrid>
        <w:gridCol w:w="10053"/>
      </w:tblGrid>
      <w:tr w:rsidR="00C94C7B" w:rsidRPr="00617B2C" w14:paraId="7D178B51" w14:textId="77777777" w:rsidTr="00C94C7B">
        <w:tc>
          <w:tcPr>
            <w:tcW w:w="10836" w:type="dxa"/>
          </w:tcPr>
          <w:p w14:paraId="502D836B" w14:textId="2B9B56C5" w:rsidR="003B131A" w:rsidRPr="005E5BA7" w:rsidRDefault="0080500F" w:rsidP="00AE57F3">
            <w:pPr>
              <w:spacing w:before="120" w:after="120"/>
              <w:rPr>
                <w:rFonts w:cs="Tahoma"/>
              </w:rPr>
            </w:pPr>
            <w:r w:rsidRPr="00D8779F">
              <w:rPr>
                <w:rFonts w:cs="Tahoma"/>
              </w:rPr>
              <w:t xml:space="preserve">You will be called in to the exam room by a </w:t>
            </w:r>
            <w:r>
              <w:rPr>
                <w:rFonts w:cs="Tahoma"/>
              </w:rPr>
              <w:t xml:space="preserve">senior </w:t>
            </w:r>
            <w:r w:rsidRPr="00D8779F">
              <w:rPr>
                <w:rFonts w:cs="Tahoma"/>
              </w:rPr>
              <w:t>member of school staff. You</w:t>
            </w:r>
            <w:r>
              <w:rPr>
                <w:rFonts w:cs="Tahoma"/>
              </w:rPr>
              <w:t>r photographic</w:t>
            </w:r>
            <w:r w:rsidRPr="00D8779F">
              <w:rPr>
                <w:rFonts w:cs="Tahoma"/>
              </w:rPr>
              <w:t xml:space="preserve"> Candidate ID </w:t>
            </w:r>
            <w:r>
              <w:rPr>
                <w:rFonts w:cs="Tahoma"/>
              </w:rPr>
              <w:t>will be on your desk.</w:t>
            </w:r>
          </w:p>
        </w:tc>
      </w:tr>
    </w:tbl>
    <w:p w14:paraId="798BAF26" w14:textId="77777777" w:rsidR="00C94C7B" w:rsidRPr="0069692C" w:rsidRDefault="00C94C7B" w:rsidP="00AE57F3">
      <w:pPr>
        <w:pStyle w:val="Heading1"/>
        <w:spacing w:before="120" w:after="120"/>
      </w:pPr>
      <w:bookmarkStart w:id="36" w:name="_Toc463797260"/>
      <w:bookmarkStart w:id="37" w:name="_Toc179899216"/>
      <w:r w:rsidRPr="0069692C">
        <w:t>What equipment you need to bring to your exams</w:t>
      </w:r>
      <w:bookmarkEnd w:id="36"/>
      <w:bookmarkEnd w:id="37"/>
    </w:p>
    <w:tbl>
      <w:tblPr>
        <w:tblStyle w:val="TableGrid"/>
        <w:tblW w:w="0" w:type="auto"/>
        <w:tblLook w:val="04A0" w:firstRow="1" w:lastRow="0" w:firstColumn="1" w:lastColumn="0" w:noHBand="0" w:noVBand="1"/>
      </w:tblPr>
      <w:tblGrid>
        <w:gridCol w:w="10053"/>
      </w:tblGrid>
      <w:tr w:rsidR="00C94C7B" w:rsidRPr="00617B2C" w14:paraId="7A7CBD0F" w14:textId="77777777" w:rsidTr="00C94C7B">
        <w:tc>
          <w:tcPr>
            <w:tcW w:w="10836" w:type="dxa"/>
          </w:tcPr>
          <w:p w14:paraId="510CA431" w14:textId="327E0B44" w:rsidR="0080500F" w:rsidRPr="0080500F" w:rsidRDefault="0080500F" w:rsidP="0080500F">
            <w:pPr>
              <w:pStyle w:val="ListParagraph"/>
              <w:numPr>
                <w:ilvl w:val="0"/>
                <w:numId w:val="10"/>
              </w:numPr>
              <w:spacing w:before="120" w:after="120" w:line="276" w:lineRule="auto"/>
              <w:ind w:left="357"/>
              <w:rPr>
                <w:rFonts w:cs="Tahoma"/>
                <w:i/>
              </w:rPr>
            </w:pPr>
            <w:r w:rsidRPr="0080500F">
              <w:rPr>
                <w:rFonts w:cs="Arial"/>
              </w:rPr>
              <w:t>You should bring your equipment in a clear</w:t>
            </w:r>
            <w:r w:rsidR="00E42995">
              <w:rPr>
                <w:rFonts w:cs="Arial"/>
              </w:rPr>
              <w:t>, see-through</w:t>
            </w:r>
            <w:r w:rsidRPr="0080500F">
              <w:rPr>
                <w:rFonts w:cs="Arial"/>
              </w:rPr>
              <w:t xml:space="preserve"> pencil case. </w:t>
            </w:r>
            <w:r>
              <w:rPr>
                <w:rFonts w:cs="Arial"/>
              </w:rPr>
              <w:br/>
            </w:r>
            <w:r w:rsidRPr="0080500F">
              <w:rPr>
                <w:rFonts w:cs="Arial"/>
              </w:rPr>
              <w:t xml:space="preserve">You </w:t>
            </w:r>
            <w:r w:rsidR="004E209F">
              <w:rPr>
                <w:rFonts w:cs="Arial"/>
              </w:rPr>
              <w:t xml:space="preserve">will </w:t>
            </w:r>
            <w:r w:rsidRPr="0080500F">
              <w:rPr>
                <w:rFonts w:cs="Arial"/>
              </w:rPr>
              <w:t xml:space="preserve">need black pens, pencil, ruler, eraser </w:t>
            </w:r>
            <w:r w:rsidR="004E209F">
              <w:rPr>
                <w:rFonts w:cs="Arial"/>
              </w:rPr>
              <w:t>(</w:t>
            </w:r>
            <w:r w:rsidRPr="0080500F">
              <w:rPr>
                <w:rFonts w:cs="Arial"/>
              </w:rPr>
              <w:t>and calculator if permitted</w:t>
            </w:r>
            <w:r w:rsidR="004E209F">
              <w:rPr>
                <w:rFonts w:cs="Arial"/>
              </w:rPr>
              <w:t>)</w:t>
            </w:r>
            <w:r w:rsidRPr="0080500F">
              <w:rPr>
                <w:rFonts w:cs="Arial"/>
              </w:rPr>
              <w:t xml:space="preserve"> for the exam.</w:t>
            </w:r>
          </w:p>
          <w:p w14:paraId="3C3FE68F" w14:textId="2539F5E4" w:rsidR="00C94C7B" w:rsidRPr="005E5BA7" w:rsidRDefault="00C94C7B" w:rsidP="00E42995">
            <w:pPr>
              <w:pStyle w:val="ListParagraph"/>
              <w:spacing w:before="120" w:after="120" w:line="276" w:lineRule="auto"/>
              <w:ind w:left="357"/>
              <w:jc w:val="both"/>
              <w:rPr>
                <w:rFonts w:cs="Tahoma"/>
                <w:i/>
              </w:rPr>
            </w:pPr>
          </w:p>
        </w:tc>
      </w:tr>
    </w:tbl>
    <w:p w14:paraId="78A00A8E" w14:textId="77777777" w:rsidR="00992AFF" w:rsidRPr="0069692C" w:rsidRDefault="00992AFF" w:rsidP="00AE57F3">
      <w:pPr>
        <w:pStyle w:val="Heading1"/>
        <w:spacing w:before="120" w:after="120"/>
      </w:pPr>
      <w:bookmarkStart w:id="38" w:name="_Toc179899217"/>
      <w:r>
        <w:t>Using calculators</w:t>
      </w:r>
      <w:bookmarkEnd w:id="38"/>
    </w:p>
    <w:tbl>
      <w:tblPr>
        <w:tblStyle w:val="TableGrid"/>
        <w:tblW w:w="0" w:type="auto"/>
        <w:tblLook w:val="04A0" w:firstRow="1" w:lastRow="0" w:firstColumn="1" w:lastColumn="0" w:noHBand="0" w:noVBand="1"/>
      </w:tblPr>
      <w:tblGrid>
        <w:gridCol w:w="10053"/>
      </w:tblGrid>
      <w:tr w:rsidR="00992AFF" w:rsidRPr="00617B2C" w14:paraId="1B4388BD" w14:textId="77777777" w:rsidTr="00692E35">
        <w:tc>
          <w:tcPr>
            <w:tcW w:w="10836" w:type="dxa"/>
          </w:tcPr>
          <w:p w14:paraId="3B6D0F1D" w14:textId="77777777" w:rsidR="0080500F" w:rsidRDefault="0080500F" w:rsidP="0080500F">
            <w:pPr>
              <w:pStyle w:val="ListParagraph"/>
              <w:numPr>
                <w:ilvl w:val="0"/>
                <w:numId w:val="1"/>
              </w:numPr>
              <w:rPr>
                <w:rFonts w:cs="Tahoma"/>
              </w:rPr>
            </w:pPr>
            <w:bookmarkStart w:id="39" w:name="_Hlk6503265"/>
            <w:r w:rsidRPr="005E7DD7">
              <w:rPr>
                <w:rFonts w:cs="Tahoma"/>
              </w:rPr>
              <w:t>You must be aware of JCQ awarding body instructions regarding the use of calculators in your exams</w:t>
            </w:r>
            <w:bookmarkEnd w:id="39"/>
          </w:p>
          <w:p w14:paraId="13436E7C" w14:textId="06386D39" w:rsidR="00AE0BAE" w:rsidRDefault="00AE0BAE" w:rsidP="0080500F">
            <w:pPr>
              <w:pStyle w:val="ListParagraph"/>
              <w:numPr>
                <w:ilvl w:val="0"/>
                <w:numId w:val="1"/>
              </w:numPr>
              <w:rPr>
                <w:rFonts w:cs="Tahoma"/>
              </w:rPr>
            </w:pPr>
            <w:r>
              <w:rPr>
                <w:rFonts w:cs="Tahoma"/>
              </w:rPr>
              <w:t>Where the use of a calculator is allowed, the candidate is responsible for making sure that their calculator meets the awarding bodies’ regulations</w:t>
            </w:r>
          </w:p>
          <w:p w14:paraId="79AE763F" w14:textId="1EF163D7" w:rsidR="00AE0BAE" w:rsidRDefault="00AE0BAE" w:rsidP="0080500F">
            <w:pPr>
              <w:pStyle w:val="ListParagraph"/>
              <w:numPr>
                <w:ilvl w:val="0"/>
                <w:numId w:val="1"/>
              </w:numPr>
              <w:rPr>
                <w:rFonts w:cs="Tahoma"/>
              </w:rPr>
            </w:pPr>
            <w:r>
              <w:rPr>
                <w:rFonts w:cs="Tahoma"/>
              </w:rPr>
              <w:t>A calculator must not be able to offer the facilities of language translator, symbolic algebra manipulation, symbolic differentiation or integration, communication with other machines or the internet</w:t>
            </w:r>
          </w:p>
          <w:p w14:paraId="5E6C06E8" w14:textId="65D5FCAE" w:rsidR="00AE0BAE" w:rsidRDefault="00AE0BAE" w:rsidP="0080500F">
            <w:pPr>
              <w:pStyle w:val="ListParagraph"/>
              <w:numPr>
                <w:ilvl w:val="0"/>
                <w:numId w:val="1"/>
              </w:numPr>
              <w:rPr>
                <w:rFonts w:cs="Tahoma"/>
              </w:rPr>
            </w:pPr>
            <w:r>
              <w:rPr>
                <w:rFonts w:cs="Tahoma"/>
              </w:rPr>
              <w:t>During an examination a calculation must not give access to pre-stored information, including databanks, dictionaries, mathematical formulae or text.</w:t>
            </w:r>
          </w:p>
          <w:p w14:paraId="35416472" w14:textId="283D8159" w:rsidR="00AE0BAE" w:rsidRDefault="00AE0BAE" w:rsidP="0080500F">
            <w:pPr>
              <w:pStyle w:val="ListParagraph"/>
              <w:numPr>
                <w:ilvl w:val="0"/>
                <w:numId w:val="1"/>
              </w:numPr>
              <w:rPr>
                <w:rFonts w:cs="Tahoma"/>
              </w:rPr>
            </w:pPr>
            <w:r>
              <w:rPr>
                <w:rFonts w:cs="Tahoma"/>
              </w:rPr>
              <w:t>A calculator cannot be borrowed from another candidate during the exam</w:t>
            </w:r>
          </w:p>
          <w:p w14:paraId="5CB15CD7" w14:textId="2C1A1CF4" w:rsidR="00992AFF" w:rsidRPr="001A3005" w:rsidRDefault="000845FB" w:rsidP="001A3005">
            <w:pPr>
              <w:pStyle w:val="ListParagraph"/>
              <w:numPr>
                <w:ilvl w:val="0"/>
                <w:numId w:val="1"/>
              </w:numPr>
              <w:rPr>
                <w:rFonts w:cs="Tahoma"/>
              </w:rPr>
            </w:pPr>
            <w:r>
              <w:t xml:space="preserve">Some calculators have an ‘exam mode’. This is acceptable in examinations where the exam mode is </w:t>
            </w:r>
            <w:proofErr w:type="gramStart"/>
            <w:r>
              <w:t>activated</w:t>
            </w:r>
            <w:proofErr w:type="gramEnd"/>
            <w:r>
              <w:t xml:space="preserve"> and the exam mode results in the calculator becoming compliant with the above requirements.</w:t>
            </w:r>
          </w:p>
        </w:tc>
      </w:tr>
    </w:tbl>
    <w:p w14:paraId="4AF7AA23" w14:textId="5094E544" w:rsidR="00C94C7B" w:rsidRPr="00830AF4" w:rsidRDefault="00C94C7B" w:rsidP="00F31287">
      <w:pPr>
        <w:pStyle w:val="Heading1"/>
        <w:spacing w:before="120" w:after="120"/>
      </w:pPr>
      <w:bookmarkStart w:id="40" w:name="_Toc463797261"/>
      <w:bookmarkStart w:id="41" w:name="_Toc179899218"/>
      <w:r w:rsidRPr="00830AF4">
        <w:lastRenderedPageBreak/>
        <w:t xml:space="preserve">What you </w:t>
      </w:r>
      <w:r w:rsidR="001A3005">
        <w:t>must</w:t>
      </w:r>
      <w:r w:rsidRPr="00830AF4">
        <w:t xml:space="preserve"> </w:t>
      </w:r>
      <w:r w:rsidRPr="00830AF4">
        <w:rPr>
          <w:u w:val="single"/>
        </w:rPr>
        <w:t>not</w:t>
      </w:r>
      <w:r w:rsidRPr="00830AF4">
        <w:t xml:space="preserve"> bring into the exam room</w:t>
      </w:r>
      <w:bookmarkEnd w:id="40"/>
      <w:bookmarkEnd w:id="41"/>
    </w:p>
    <w:tbl>
      <w:tblPr>
        <w:tblStyle w:val="TableGrid"/>
        <w:tblW w:w="0" w:type="auto"/>
        <w:tblLook w:val="04A0" w:firstRow="1" w:lastRow="0" w:firstColumn="1" w:lastColumn="0" w:noHBand="0" w:noVBand="1"/>
      </w:tblPr>
      <w:tblGrid>
        <w:gridCol w:w="10053"/>
      </w:tblGrid>
      <w:tr w:rsidR="00C94C7B" w:rsidRPr="00617B2C" w14:paraId="51274C60" w14:textId="77777777" w:rsidTr="00C94C7B">
        <w:tc>
          <w:tcPr>
            <w:tcW w:w="10836" w:type="dxa"/>
          </w:tcPr>
          <w:p w14:paraId="5C2D9BBF" w14:textId="054D08E2" w:rsidR="00534CA3" w:rsidRPr="00240263" w:rsidRDefault="00534CA3" w:rsidP="00534CA3">
            <w:pPr>
              <w:pStyle w:val="ListParagraph"/>
              <w:numPr>
                <w:ilvl w:val="0"/>
                <w:numId w:val="31"/>
              </w:numPr>
              <w:spacing w:before="120" w:line="276" w:lineRule="auto"/>
              <w:jc w:val="both"/>
              <w:rPr>
                <w:rFonts w:cs="Arial"/>
              </w:rPr>
            </w:pPr>
            <w:r w:rsidRPr="00240263">
              <w:rPr>
                <w:rFonts w:cs="Arial"/>
              </w:rPr>
              <w:t xml:space="preserve">You should not bring any unauthorised items into the exam room, </w:t>
            </w:r>
            <w:proofErr w:type="spellStart"/>
            <w:r w:rsidRPr="00240263">
              <w:rPr>
                <w:rFonts w:cs="Arial"/>
              </w:rPr>
              <w:t>eg</w:t>
            </w:r>
            <w:proofErr w:type="spellEnd"/>
            <w:r w:rsidRPr="00240263">
              <w:rPr>
                <w:rFonts w:cs="Arial"/>
              </w:rPr>
              <w:t xml:space="preserve"> mobile phones, </w:t>
            </w:r>
            <w:r w:rsidR="00AE0BAE">
              <w:rPr>
                <w:rFonts w:cs="Arial"/>
              </w:rPr>
              <w:t xml:space="preserve">MP3/4 players or similar devices, </w:t>
            </w:r>
            <w:proofErr w:type="spellStart"/>
            <w:r w:rsidR="00AE0BAE">
              <w:rPr>
                <w:rFonts w:cs="Arial"/>
              </w:rPr>
              <w:t>AirPods</w:t>
            </w:r>
            <w:proofErr w:type="spellEnd"/>
            <w:r w:rsidR="00AE0BAE">
              <w:rPr>
                <w:rFonts w:cs="Arial"/>
              </w:rPr>
              <w:t xml:space="preserve">, earphones/earbuds, iPods, </w:t>
            </w:r>
            <w:r w:rsidRPr="00240263">
              <w:rPr>
                <w:rFonts w:cs="Arial"/>
              </w:rPr>
              <w:t>watches or any other potential technological/web enabled sources of information</w:t>
            </w:r>
            <w:r w:rsidR="00AE0BAE">
              <w:rPr>
                <w:rFonts w:cs="Arial"/>
              </w:rPr>
              <w:t>, refer to</w:t>
            </w:r>
            <w:r w:rsidR="00E0486B">
              <w:rPr>
                <w:rFonts w:cs="Arial"/>
              </w:rPr>
              <w:t xml:space="preserve"> th</w:t>
            </w:r>
            <w:r w:rsidR="00317924">
              <w:rPr>
                <w:rFonts w:cs="Arial"/>
              </w:rPr>
              <w:t>e</w:t>
            </w:r>
            <w:r w:rsidRPr="00240263">
              <w:rPr>
                <w:rFonts w:cs="Arial"/>
              </w:rPr>
              <w:t xml:space="preserve"> unauthorised items </w:t>
            </w:r>
            <w:r w:rsidRPr="00951E7F">
              <w:rPr>
                <w:rFonts w:cs="Arial"/>
              </w:rPr>
              <w:t xml:space="preserve">poster, Appendix </w:t>
            </w:r>
            <w:r w:rsidR="00D96A94">
              <w:rPr>
                <w:rFonts w:cs="Arial"/>
              </w:rPr>
              <w:t>6</w:t>
            </w:r>
            <w:r w:rsidRPr="00240263">
              <w:rPr>
                <w:rFonts w:cs="Arial"/>
              </w:rPr>
              <w:t xml:space="preserve"> </w:t>
            </w:r>
          </w:p>
          <w:p w14:paraId="5CBCCF91" w14:textId="77777777" w:rsidR="00534CA3" w:rsidRPr="005E5BA7" w:rsidRDefault="00534CA3" w:rsidP="00534CA3">
            <w:pPr>
              <w:pStyle w:val="ListParagraph"/>
              <w:numPr>
                <w:ilvl w:val="0"/>
                <w:numId w:val="11"/>
              </w:numPr>
              <w:spacing w:after="0"/>
              <w:rPr>
                <w:rFonts w:cs="Tahoma"/>
                <w:i/>
              </w:rPr>
            </w:pPr>
            <w:r>
              <w:rPr>
                <w:rFonts w:cs="Arial"/>
              </w:rPr>
              <w:t xml:space="preserve">You should not bring a calculator unless it is permitted for your exam. </w:t>
            </w:r>
          </w:p>
          <w:p w14:paraId="5E287542" w14:textId="5273DE11" w:rsidR="00E83995" w:rsidRPr="00CD6CC7" w:rsidRDefault="00534CA3" w:rsidP="00534CA3">
            <w:pPr>
              <w:pStyle w:val="ListParagraph"/>
              <w:numPr>
                <w:ilvl w:val="0"/>
                <w:numId w:val="11"/>
              </w:numPr>
              <w:spacing w:after="120"/>
              <w:rPr>
                <w:rFonts w:cs="Tahoma"/>
                <w:i/>
              </w:rPr>
            </w:pPr>
            <w:r w:rsidRPr="00240263">
              <w:rPr>
                <w:rFonts w:cs="Tahoma"/>
              </w:rPr>
              <w:t>If you bring unauthorised items into the exam room, this is malpractice, and could result in you being disqualified from that exam, subject or examination series.</w:t>
            </w:r>
          </w:p>
        </w:tc>
      </w:tr>
    </w:tbl>
    <w:p w14:paraId="71BD0A2E" w14:textId="77777777" w:rsidR="00C94C7B" w:rsidRPr="00830AF4" w:rsidRDefault="00C94C7B" w:rsidP="00F31287">
      <w:pPr>
        <w:pStyle w:val="Heading1"/>
        <w:spacing w:before="120" w:after="120"/>
      </w:pPr>
      <w:bookmarkStart w:id="42" w:name="_Toc463797262"/>
      <w:bookmarkStart w:id="43" w:name="_Toc179899219"/>
      <w:r w:rsidRPr="00830AF4">
        <w:t>Food and drink in exam rooms</w:t>
      </w:r>
      <w:bookmarkEnd w:id="42"/>
      <w:bookmarkEnd w:id="43"/>
    </w:p>
    <w:tbl>
      <w:tblPr>
        <w:tblStyle w:val="TableGrid"/>
        <w:tblW w:w="0" w:type="auto"/>
        <w:tblLook w:val="04A0" w:firstRow="1" w:lastRow="0" w:firstColumn="1" w:lastColumn="0" w:noHBand="0" w:noVBand="1"/>
      </w:tblPr>
      <w:tblGrid>
        <w:gridCol w:w="10053"/>
      </w:tblGrid>
      <w:tr w:rsidR="00C94C7B" w:rsidRPr="00617B2C" w14:paraId="20BD9A4A" w14:textId="77777777" w:rsidTr="00C94C7B">
        <w:tc>
          <w:tcPr>
            <w:tcW w:w="10836" w:type="dxa"/>
          </w:tcPr>
          <w:p w14:paraId="3602B3EF" w14:textId="2E00A29A" w:rsidR="00E2316B" w:rsidRPr="005E5BA7" w:rsidRDefault="00EE401A" w:rsidP="00F31287">
            <w:pPr>
              <w:spacing w:before="120" w:after="120"/>
              <w:rPr>
                <w:rFonts w:cs="Tahoma"/>
              </w:rPr>
            </w:pPr>
            <w:r>
              <w:rPr>
                <w:rFonts w:cs="Arial"/>
                <w:szCs w:val="24"/>
              </w:rPr>
              <w:t xml:space="preserve">The centre allows students to bring water only in a clear bottle with no labels that meets JCQ regulations into the exam room. No food is allowed. The only exception will be </w:t>
            </w:r>
            <w:r w:rsidR="0046093D">
              <w:rPr>
                <w:rFonts w:cs="Arial"/>
                <w:szCs w:val="24"/>
              </w:rPr>
              <w:t xml:space="preserve">with prior consent </w:t>
            </w:r>
            <w:r>
              <w:rPr>
                <w:rFonts w:cs="Arial"/>
                <w:szCs w:val="24"/>
              </w:rPr>
              <w:t xml:space="preserve">to meet the specific requirements of a candidate with a documented medical need. </w:t>
            </w:r>
          </w:p>
        </w:tc>
      </w:tr>
    </w:tbl>
    <w:p w14:paraId="10F47F77" w14:textId="77777777" w:rsidR="00C94C7B" w:rsidRPr="00830AF4" w:rsidRDefault="00C94C7B" w:rsidP="00F31287">
      <w:pPr>
        <w:pStyle w:val="Heading1"/>
        <w:spacing w:before="120" w:after="120"/>
      </w:pPr>
      <w:bookmarkStart w:id="44" w:name="_Toc463797263"/>
      <w:bookmarkStart w:id="45" w:name="_Toc179899220"/>
      <w:r w:rsidRPr="00830AF4">
        <w:t>What you should wear for your exams</w:t>
      </w:r>
      <w:bookmarkEnd w:id="44"/>
      <w:bookmarkEnd w:id="45"/>
    </w:p>
    <w:tbl>
      <w:tblPr>
        <w:tblStyle w:val="TableGrid"/>
        <w:tblW w:w="0" w:type="auto"/>
        <w:tblLook w:val="04A0" w:firstRow="1" w:lastRow="0" w:firstColumn="1" w:lastColumn="0" w:noHBand="0" w:noVBand="1"/>
      </w:tblPr>
      <w:tblGrid>
        <w:gridCol w:w="10053"/>
      </w:tblGrid>
      <w:tr w:rsidR="00C94C7B" w:rsidRPr="00617B2C" w14:paraId="13E7455D" w14:textId="77777777" w:rsidTr="00C94C7B">
        <w:tc>
          <w:tcPr>
            <w:tcW w:w="10836" w:type="dxa"/>
          </w:tcPr>
          <w:p w14:paraId="0ECAC4A9" w14:textId="79307162" w:rsidR="00C94C7B" w:rsidRPr="005E5BA7" w:rsidRDefault="00FA3672" w:rsidP="00F31287">
            <w:pPr>
              <w:spacing w:before="120"/>
              <w:rPr>
                <w:rFonts w:cs="Tahoma"/>
              </w:rPr>
            </w:pPr>
            <w:r>
              <w:rPr>
                <w:rFonts w:cs="Arial"/>
              </w:rPr>
              <w:t>You must wear full school uniform for all exams.</w:t>
            </w:r>
          </w:p>
        </w:tc>
      </w:tr>
    </w:tbl>
    <w:p w14:paraId="42BB51A8" w14:textId="77777777" w:rsidR="00C94C7B" w:rsidRPr="00830AF4" w:rsidRDefault="00C94C7B" w:rsidP="00F31287">
      <w:pPr>
        <w:pStyle w:val="Heading1"/>
        <w:spacing w:before="120" w:after="120"/>
      </w:pPr>
      <w:bookmarkStart w:id="46" w:name="_Toc463797264"/>
      <w:bookmarkStart w:id="47" w:name="_Toc179899221"/>
      <w:r w:rsidRPr="00830AF4">
        <w:t>Where your personal belongings will be stored during your exam</w:t>
      </w:r>
      <w:bookmarkEnd w:id="46"/>
      <w:bookmarkEnd w:id="47"/>
    </w:p>
    <w:tbl>
      <w:tblPr>
        <w:tblStyle w:val="TableGrid"/>
        <w:tblW w:w="0" w:type="auto"/>
        <w:tblLook w:val="04A0" w:firstRow="1" w:lastRow="0" w:firstColumn="1" w:lastColumn="0" w:noHBand="0" w:noVBand="1"/>
      </w:tblPr>
      <w:tblGrid>
        <w:gridCol w:w="10053"/>
      </w:tblGrid>
      <w:tr w:rsidR="00C94C7B" w:rsidRPr="00617B2C" w14:paraId="3C20DF6B" w14:textId="77777777" w:rsidTr="00C94C7B">
        <w:tc>
          <w:tcPr>
            <w:tcW w:w="10836" w:type="dxa"/>
          </w:tcPr>
          <w:p w14:paraId="27387658" w14:textId="696AB4E6" w:rsidR="00C94C7B" w:rsidRPr="00F5101D" w:rsidRDefault="00CE33BC" w:rsidP="00F31287">
            <w:pPr>
              <w:spacing w:before="120"/>
              <w:rPr>
                <w:rFonts w:cs="Tahoma"/>
              </w:rPr>
            </w:pPr>
            <w:r>
              <w:rPr>
                <w:rFonts w:cs="Arial"/>
              </w:rPr>
              <w:t>You must leave</w:t>
            </w:r>
            <w:r w:rsidRPr="00065701">
              <w:rPr>
                <w:rFonts w:cs="Arial"/>
              </w:rPr>
              <w:t xml:space="preserve"> bags</w:t>
            </w:r>
            <w:r>
              <w:rPr>
                <w:rFonts w:cs="Arial"/>
              </w:rPr>
              <w:t xml:space="preserve"> and</w:t>
            </w:r>
            <w:r w:rsidRPr="00065701">
              <w:rPr>
                <w:rFonts w:cs="Arial"/>
              </w:rPr>
              <w:t xml:space="preserve"> coats</w:t>
            </w:r>
            <w:r>
              <w:rPr>
                <w:rFonts w:cs="Arial"/>
              </w:rPr>
              <w:t xml:space="preserve"> outside the exam room. No unauthorised items can be taken into the exam room. Items are left at your own responsibility. You are recommended not to bring valuables into school on the day of an exam.</w:t>
            </w:r>
          </w:p>
        </w:tc>
      </w:tr>
    </w:tbl>
    <w:p w14:paraId="16710DA6" w14:textId="08C20617" w:rsidR="00C94C7B" w:rsidRPr="00830AF4" w:rsidRDefault="00C94C7B" w:rsidP="00F31287">
      <w:pPr>
        <w:pStyle w:val="Heading1"/>
        <w:spacing w:before="120" w:after="120"/>
      </w:pPr>
      <w:bookmarkStart w:id="48" w:name="_Toc463797265"/>
      <w:bookmarkStart w:id="49" w:name="_Toc179899222"/>
      <w:r w:rsidRPr="00F31287">
        <w:t xml:space="preserve">What to do if you arrive late for </w:t>
      </w:r>
      <w:r w:rsidR="00FD26A1" w:rsidRPr="00F31287">
        <w:t>your</w:t>
      </w:r>
      <w:r w:rsidRPr="00F31287">
        <w:t xml:space="preserve"> exam</w:t>
      </w:r>
      <w:bookmarkEnd w:id="48"/>
      <w:bookmarkEnd w:id="49"/>
    </w:p>
    <w:tbl>
      <w:tblPr>
        <w:tblStyle w:val="TableGrid"/>
        <w:tblW w:w="0" w:type="auto"/>
        <w:tblLook w:val="04A0" w:firstRow="1" w:lastRow="0" w:firstColumn="1" w:lastColumn="0" w:noHBand="0" w:noVBand="1"/>
      </w:tblPr>
      <w:tblGrid>
        <w:gridCol w:w="10053"/>
      </w:tblGrid>
      <w:tr w:rsidR="00C94C7B" w:rsidRPr="00617B2C" w14:paraId="57779E5E" w14:textId="77777777" w:rsidTr="00C94C7B">
        <w:tc>
          <w:tcPr>
            <w:tcW w:w="10836" w:type="dxa"/>
          </w:tcPr>
          <w:p w14:paraId="0A2563F0" w14:textId="1888D9D2" w:rsidR="00B726CE" w:rsidRPr="00F5101D" w:rsidRDefault="009D106F" w:rsidP="00F31287">
            <w:pPr>
              <w:spacing w:before="120" w:after="120"/>
              <w:rPr>
                <w:rFonts w:cs="Tahoma"/>
              </w:rPr>
            </w:pPr>
            <w:r>
              <w:rPr>
                <w:rFonts w:cs="Arial"/>
                <w:szCs w:val="24"/>
              </w:rPr>
              <w:t>Candidates that arrive late</w:t>
            </w:r>
            <w:r w:rsidRPr="00FF3185">
              <w:rPr>
                <w:rFonts w:cs="Arial"/>
                <w:szCs w:val="24"/>
              </w:rPr>
              <w:t xml:space="preserve">/very late to exams </w:t>
            </w:r>
            <w:r>
              <w:rPr>
                <w:rFonts w:cs="Arial"/>
                <w:szCs w:val="24"/>
              </w:rPr>
              <w:t>will be met on arrival to school and accompanied to their exam room. The exams officer/</w:t>
            </w:r>
            <w:r w:rsidR="0046093D">
              <w:rPr>
                <w:rFonts w:cs="Arial"/>
                <w:szCs w:val="24"/>
              </w:rPr>
              <w:t xml:space="preserve">member of </w:t>
            </w:r>
            <w:r>
              <w:rPr>
                <w:rFonts w:cs="Arial"/>
                <w:szCs w:val="24"/>
              </w:rPr>
              <w:t xml:space="preserve">SLT will ensure that all normal start of exam procedures </w:t>
            </w:r>
            <w:proofErr w:type="gramStart"/>
            <w:r>
              <w:rPr>
                <w:rFonts w:cs="Arial"/>
                <w:szCs w:val="24"/>
              </w:rPr>
              <w:t>are</w:t>
            </w:r>
            <w:proofErr w:type="gramEnd"/>
            <w:r>
              <w:rPr>
                <w:rFonts w:cs="Arial"/>
                <w:szCs w:val="24"/>
              </w:rPr>
              <w:t xml:space="preserve"> followed. </w:t>
            </w:r>
            <w:r w:rsidRPr="00024AA0">
              <w:rPr>
                <w:rFonts w:cs="Arial"/>
                <w:szCs w:val="24"/>
              </w:rPr>
              <w:t>Candidates will be allowed the full time for the exam</w:t>
            </w:r>
            <w:r w:rsidRPr="00394E41">
              <w:rPr>
                <w:rFonts w:cs="Arial"/>
                <w:szCs w:val="24"/>
              </w:rPr>
              <w:t xml:space="preserve"> </w:t>
            </w:r>
            <w:r>
              <w:rPr>
                <w:rFonts w:cs="Arial"/>
                <w:szCs w:val="24"/>
              </w:rPr>
              <w:t xml:space="preserve">and their start and finishing time be clearly indicated to them. Very late candidates will be advised that the awarding body may not accept their script for marking. </w:t>
            </w:r>
          </w:p>
        </w:tc>
      </w:tr>
    </w:tbl>
    <w:p w14:paraId="50D8CA29" w14:textId="0AB79FF6" w:rsidR="00C94C7B" w:rsidRPr="00830AF4" w:rsidRDefault="00C94C7B" w:rsidP="00F31287">
      <w:pPr>
        <w:pStyle w:val="Heading1"/>
        <w:spacing w:before="120" w:after="120"/>
      </w:pPr>
      <w:bookmarkStart w:id="50" w:name="_Toc463797266"/>
      <w:bookmarkStart w:id="51" w:name="_Toc179899223"/>
      <w:r w:rsidRPr="00F31287">
        <w:t xml:space="preserve">What to do if you are unwell on the day of </w:t>
      </w:r>
      <w:r w:rsidR="00FD26A1" w:rsidRPr="00F31287">
        <w:t>your</w:t>
      </w:r>
      <w:r w:rsidRPr="00F31287">
        <w:t xml:space="preserve"> exam</w:t>
      </w:r>
      <w:bookmarkEnd w:id="50"/>
      <w:bookmarkEnd w:id="51"/>
    </w:p>
    <w:tbl>
      <w:tblPr>
        <w:tblStyle w:val="TableGrid"/>
        <w:tblW w:w="0" w:type="auto"/>
        <w:tblLook w:val="04A0" w:firstRow="1" w:lastRow="0" w:firstColumn="1" w:lastColumn="0" w:noHBand="0" w:noVBand="1"/>
      </w:tblPr>
      <w:tblGrid>
        <w:gridCol w:w="10053"/>
      </w:tblGrid>
      <w:tr w:rsidR="00C94C7B" w:rsidRPr="00617B2C" w14:paraId="09E19A65" w14:textId="77777777" w:rsidTr="00C94C7B">
        <w:tc>
          <w:tcPr>
            <w:tcW w:w="10836" w:type="dxa"/>
          </w:tcPr>
          <w:p w14:paraId="34971665" w14:textId="2DB11B3F" w:rsidR="00351493" w:rsidRPr="00126F00" w:rsidRDefault="00351493" w:rsidP="00351493">
            <w:pPr>
              <w:pStyle w:val="ListParagraph"/>
              <w:numPr>
                <w:ilvl w:val="0"/>
                <w:numId w:val="12"/>
              </w:numPr>
              <w:spacing w:after="0" w:line="276" w:lineRule="auto"/>
              <w:jc w:val="both"/>
              <w:rPr>
                <w:rFonts w:cs="Arial"/>
              </w:rPr>
            </w:pPr>
            <w:r w:rsidRPr="00126F00">
              <w:rPr>
                <w:rFonts w:cs="Arial"/>
              </w:rPr>
              <w:t>The candidate or parent/carer must telephone school</w:t>
            </w:r>
            <w:r w:rsidR="004F1643">
              <w:rPr>
                <w:rFonts w:cs="Arial"/>
              </w:rPr>
              <w:t xml:space="preserve"> by 8.00 am or email the Exams Officer</w:t>
            </w:r>
            <w:r w:rsidRPr="00126F00">
              <w:rPr>
                <w:rFonts w:cs="Arial"/>
              </w:rPr>
              <w:t xml:space="preserve"> if a candidate is unwell and unable to attend an exam. As there will be no option to sit the exam at an</w:t>
            </w:r>
            <w:r w:rsidR="004F1643">
              <w:rPr>
                <w:rFonts w:cs="Arial"/>
              </w:rPr>
              <w:t xml:space="preserve">y </w:t>
            </w:r>
            <w:r w:rsidRPr="00126F00">
              <w:rPr>
                <w:rFonts w:cs="Arial"/>
              </w:rPr>
              <w:t>other time, every effort must be made to attend</w:t>
            </w:r>
            <w:r w:rsidR="004F1643">
              <w:rPr>
                <w:rFonts w:cs="Arial"/>
              </w:rPr>
              <w:t>, even if unwell.</w:t>
            </w:r>
          </w:p>
          <w:p w14:paraId="23430326" w14:textId="68ECB124" w:rsidR="00351493" w:rsidRPr="00126F00" w:rsidRDefault="00351493" w:rsidP="00351493">
            <w:pPr>
              <w:pStyle w:val="ListParagraph"/>
              <w:numPr>
                <w:ilvl w:val="0"/>
                <w:numId w:val="12"/>
              </w:numPr>
              <w:spacing w:after="0" w:line="276" w:lineRule="auto"/>
              <w:jc w:val="both"/>
              <w:rPr>
                <w:rFonts w:cs="Arial"/>
              </w:rPr>
            </w:pPr>
            <w:r>
              <w:rPr>
                <w:rFonts w:cs="Arial"/>
              </w:rPr>
              <w:t>I</w:t>
            </w:r>
            <w:r w:rsidRPr="00126F00">
              <w:rPr>
                <w:rFonts w:cs="Arial"/>
              </w:rPr>
              <w:t>f a candidate is unwell but manages to attend the exam</w:t>
            </w:r>
            <w:r>
              <w:rPr>
                <w:rFonts w:cs="Arial"/>
              </w:rPr>
              <w:t>, alternative arrangements may be made to sit the exam in a</w:t>
            </w:r>
            <w:r w:rsidR="004F1643">
              <w:rPr>
                <w:rFonts w:cs="Arial"/>
              </w:rPr>
              <w:t xml:space="preserve">n alternative </w:t>
            </w:r>
            <w:r>
              <w:rPr>
                <w:rFonts w:cs="Arial"/>
              </w:rPr>
              <w:t xml:space="preserve">room if </w:t>
            </w:r>
            <w:r w:rsidR="004F1643">
              <w:rPr>
                <w:rFonts w:cs="Arial"/>
              </w:rPr>
              <w:t xml:space="preserve">appropriate, if </w:t>
            </w:r>
            <w:r>
              <w:rPr>
                <w:rFonts w:cs="Arial"/>
              </w:rPr>
              <w:t>the candidate is contagious or being sick.</w:t>
            </w:r>
          </w:p>
          <w:p w14:paraId="5CDC9634" w14:textId="77777777" w:rsidR="00351493" w:rsidRPr="00126F00" w:rsidRDefault="00351493" w:rsidP="00351493">
            <w:pPr>
              <w:pStyle w:val="ListParagraph"/>
              <w:numPr>
                <w:ilvl w:val="0"/>
                <w:numId w:val="12"/>
              </w:numPr>
              <w:spacing w:after="0" w:line="276" w:lineRule="auto"/>
              <w:jc w:val="both"/>
              <w:rPr>
                <w:rFonts w:cs="Arial"/>
              </w:rPr>
            </w:pPr>
            <w:r>
              <w:rPr>
                <w:rFonts w:cs="Arial"/>
              </w:rPr>
              <w:t>I</w:t>
            </w:r>
            <w:r w:rsidRPr="00126F00">
              <w:rPr>
                <w:rFonts w:cs="Arial"/>
              </w:rPr>
              <w:t xml:space="preserve">f </w:t>
            </w:r>
            <w:r>
              <w:rPr>
                <w:rFonts w:cs="Arial"/>
              </w:rPr>
              <w:t>a</w:t>
            </w:r>
            <w:r w:rsidRPr="00126F00">
              <w:rPr>
                <w:rFonts w:cs="Arial"/>
              </w:rPr>
              <w:t xml:space="preserve"> candidate feels unwell during the exam</w:t>
            </w:r>
            <w:r>
              <w:rPr>
                <w:rFonts w:cs="Arial"/>
              </w:rPr>
              <w:t xml:space="preserve">, they must raise their hand to advise an invigilator. They may leave the exam room temporarily, accompanied by an invigilator if necessary. </w:t>
            </w:r>
          </w:p>
          <w:p w14:paraId="0765EC7A" w14:textId="77777777" w:rsidR="00C94C7B" w:rsidRPr="00B0508A" w:rsidRDefault="00351493" w:rsidP="00351493">
            <w:pPr>
              <w:pStyle w:val="ListParagraph"/>
              <w:numPr>
                <w:ilvl w:val="0"/>
                <w:numId w:val="12"/>
              </w:numPr>
              <w:spacing w:after="120"/>
              <w:rPr>
                <w:rFonts w:cs="Tahoma"/>
              </w:rPr>
            </w:pPr>
            <w:r>
              <w:rPr>
                <w:rFonts w:cs="Arial"/>
              </w:rPr>
              <w:t xml:space="preserve">The </w:t>
            </w:r>
            <w:r w:rsidR="004F1643">
              <w:rPr>
                <w:rFonts w:cs="Arial"/>
              </w:rPr>
              <w:t>Exams Officer can</w:t>
            </w:r>
            <w:r w:rsidRPr="00126F00">
              <w:rPr>
                <w:rFonts w:cs="Arial"/>
              </w:rPr>
              <w:t xml:space="preserve"> appl</w:t>
            </w:r>
            <w:r>
              <w:rPr>
                <w:rFonts w:cs="Arial"/>
              </w:rPr>
              <w:t>y</w:t>
            </w:r>
            <w:r w:rsidRPr="00126F00">
              <w:rPr>
                <w:rFonts w:cs="Arial"/>
              </w:rPr>
              <w:t xml:space="preserve"> for special consideration</w:t>
            </w:r>
            <w:r w:rsidR="00E813A3">
              <w:rPr>
                <w:rFonts w:cs="Arial"/>
              </w:rPr>
              <w:t>s</w:t>
            </w:r>
            <w:r w:rsidRPr="00126F00">
              <w:rPr>
                <w:rFonts w:cs="Arial"/>
              </w:rPr>
              <w:t xml:space="preserve"> </w:t>
            </w:r>
            <w:r>
              <w:rPr>
                <w:rFonts w:cs="Arial"/>
              </w:rPr>
              <w:t>for the candidate if appropriate and the candidate or parent/carer will have to provide medical evidence if requested.</w:t>
            </w:r>
          </w:p>
          <w:p w14:paraId="35A1590A" w14:textId="34A5D1F6" w:rsidR="00B0508A" w:rsidRPr="00F5101D" w:rsidRDefault="00B0508A" w:rsidP="00351493">
            <w:pPr>
              <w:pStyle w:val="ListParagraph"/>
              <w:numPr>
                <w:ilvl w:val="0"/>
                <w:numId w:val="12"/>
              </w:numPr>
              <w:spacing w:after="120"/>
              <w:rPr>
                <w:rFonts w:cs="Tahoma"/>
              </w:rPr>
            </w:pPr>
            <w:r>
              <w:rPr>
                <w:rFonts w:cs="Tahoma"/>
              </w:rPr>
              <w:t xml:space="preserve">The candidate and parent/carer may be asked to </w:t>
            </w:r>
            <w:r w:rsidR="00992AC8">
              <w:rPr>
                <w:rFonts w:cs="Tahoma"/>
              </w:rPr>
              <w:t>complete JCQ Form 14 self-certification</w:t>
            </w:r>
            <w:r w:rsidR="00AA2DE5">
              <w:rPr>
                <w:rFonts w:cs="Tahoma"/>
              </w:rPr>
              <w:t xml:space="preserve"> for any missed exams.</w:t>
            </w:r>
          </w:p>
        </w:tc>
      </w:tr>
    </w:tbl>
    <w:p w14:paraId="4D66042E" w14:textId="202C7464" w:rsidR="00C94C7B" w:rsidRPr="00830AF4" w:rsidRDefault="00C94C7B" w:rsidP="00F31287">
      <w:pPr>
        <w:pStyle w:val="Heading1"/>
        <w:spacing w:before="120" w:after="120"/>
      </w:pPr>
      <w:bookmarkStart w:id="52" w:name="_Toc463797267"/>
      <w:bookmarkStart w:id="53" w:name="_Toc179899224"/>
      <w:r w:rsidRPr="00F31287">
        <w:t xml:space="preserve">What happens if you have an unauthorised absence from </w:t>
      </w:r>
      <w:r w:rsidR="00797334" w:rsidRPr="00F31287">
        <w:t xml:space="preserve">your </w:t>
      </w:r>
      <w:r w:rsidRPr="00F31287">
        <w:t>exam</w:t>
      </w:r>
      <w:bookmarkEnd w:id="52"/>
      <w:bookmarkEnd w:id="53"/>
    </w:p>
    <w:tbl>
      <w:tblPr>
        <w:tblStyle w:val="TableGrid"/>
        <w:tblW w:w="0" w:type="auto"/>
        <w:tblLook w:val="04A0" w:firstRow="1" w:lastRow="0" w:firstColumn="1" w:lastColumn="0" w:noHBand="0" w:noVBand="1"/>
      </w:tblPr>
      <w:tblGrid>
        <w:gridCol w:w="10053"/>
      </w:tblGrid>
      <w:tr w:rsidR="00C94C7B" w:rsidRPr="00617B2C" w14:paraId="7204F797" w14:textId="77777777" w:rsidTr="00C94C7B">
        <w:tc>
          <w:tcPr>
            <w:tcW w:w="10836" w:type="dxa"/>
          </w:tcPr>
          <w:p w14:paraId="60F94676" w14:textId="4048DAFD" w:rsidR="00D77091" w:rsidRDefault="00D77091" w:rsidP="00D77091">
            <w:pPr>
              <w:spacing w:before="120" w:after="120"/>
              <w:rPr>
                <w:rFonts w:cs="Arial"/>
                <w:szCs w:val="24"/>
              </w:rPr>
            </w:pPr>
            <w:r>
              <w:rPr>
                <w:rFonts w:cs="Arial"/>
                <w:szCs w:val="24"/>
              </w:rPr>
              <w:t>Any candidate absent at the start of the exam will be contacted/their parent/carer contacted as far as possible, to ascertain their location and reason for non-attendance. The member of SLT/Exams Officer starting the exam will contact Student Services/SLT to try and contact absent candidates and to assist with getting them to school if necessary.</w:t>
            </w:r>
            <w:r w:rsidRPr="00E167EE">
              <w:rPr>
                <w:rFonts w:cs="Arial"/>
                <w:szCs w:val="24"/>
              </w:rPr>
              <w:t xml:space="preserve"> </w:t>
            </w:r>
            <w:r>
              <w:rPr>
                <w:rFonts w:cs="Arial"/>
                <w:szCs w:val="24"/>
              </w:rPr>
              <w:t>P</w:t>
            </w:r>
            <w:r w:rsidRPr="00E167EE">
              <w:rPr>
                <w:rFonts w:cs="Arial"/>
                <w:szCs w:val="24"/>
              </w:rPr>
              <w:t>ersistent absentees</w:t>
            </w:r>
            <w:r>
              <w:rPr>
                <w:rFonts w:cs="Arial"/>
                <w:szCs w:val="24"/>
              </w:rPr>
              <w:t xml:space="preserve"> and potential absentees may be contacted on exam days prior to the start of the exam to ensure attendance as far as possible.</w:t>
            </w:r>
          </w:p>
          <w:p w14:paraId="5DBB359F" w14:textId="55191884" w:rsidR="00B726CE" w:rsidRPr="00F5101D" w:rsidRDefault="00D77091" w:rsidP="00D77091">
            <w:pPr>
              <w:spacing w:before="120" w:after="120"/>
              <w:rPr>
                <w:rFonts w:cs="Tahoma"/>
              </w:rPr>
            </w:pPr>
            <w:r>
              <w:rPr>
                <w:rFonts w:cs="Tahoma"/>
              </w:rPr>
              <w:lastRenderedPageBreak/>
              <w:t xml:space="preserve">There will be no opportunity to sit the exam at another time; the exam board will determine whether they will be able to award a grade in the event of a missed exam paper. </w:t>
            </w:r>
          </w:p>
        </w:tc>
      </w:tr>
    </w:tbl>
    <w:p w14:paraId="37C338D1" w14:textId="77777777" w:rsidR="00C94C7B" w:rsidRPr="00830AF4" w:rsidRDefault="00C94C7B" w:rsidP="00F31287">
      <w:pPr>
        <w:pStyle w:val="Heading1"/>
        <w:spacing w:before="120" w:after="120"/>
      </w:pPr>
      <w:bookmarkStart w:id="54" w:name="_Toc463797268"/>
      <w:bookmarkStart w:id="55" w:name="_Toc179899225"/>
      <w:r w:rsidRPr="00830AF4">
        <w:lastRenderedPageBreak/>
        <w:t>What happens in the event of an emergency in the exam room</w:t>
      </w:r>
      <w:bookmarkEnd w:id="54"/>
      <w:bookmarkEnd w:id="55"/>
    </w:p>
    <w:tbl>
      <w:tblPr>
        <w:tblStyle w:val="TableGrid"/>
        <w:tblW w:w="0" w:type="auto"/>
        <w:tblLook w:val="04A0" w:firstRow="1" w:lastRow="0" w:firstColumn="1" w:lastColumn="0" w:noHBand="0" w:noVBand="1"/>
      </w:tblPr>
      <w:tblGrid>
        <w:gridCol w:w="10053"/>
      </w:tblGrid>
      <w:tr w:rsidR="00C94C7B" w:rsidRPr="00617B2C" w14:paraId="3A8CD87C" w14:textId="77777777" w:rsidTr="00C94C7B">
        <w:tc>
          <w:tcPr>
            <w:tcW w:w="10836" w:type="dxa"/>
          </w:tcPr>
          <w:p w14:paraId="57678CAE" w14:textId="3ECE67E1" w:rsidR="00182552" w:rsidRPr="00F5101D" w:rsidRDefault="00927888" w:rsidP="00F31287">
            <w:pPr>
              <w:spacing w:before="120" w:after="120"/>
              <w:rPr>
                <w:rFonts w:cs="Tahoma"/>
              </w:rPr>
            </w:pPr>
            <w:r>
              <w:rPr>
                <w:rFonts w:cs="Tahoma"/>
              </w:rPr>
              <w:t>In the event of an emergency, candidates must follow the instructions of the invigilator. They will be requested to stop writing and remain seated awaiting further instructions.</w:t>
            </w:r>
            <w:r w:rsidRPr="002C0CF3">
              <w:t xml:space="preserve"> </w:t>
            </w:r>
            <w:r>
              <w:t>If</w:t>
            </w:r>
            <w:r w:rsidRPr="002C0CF3">
              <w:t xml:space="preserve"> candidates </w:t>
            </w:r>
            <w:r>
              <w:t>are</w:t>
            </w:r>
            <w:r w:rsidRPr="002C0CF3">
              <w:t xml:space="preserve"> </w:t>
            </w:r>
            <w:r>
              <w:t>required</w:t>
            </w:r>
            <w:r w:rsidRPr="002C0CF3">
              <w:t xml:space="preserve"> to evacuate the exam room, they must follow instructions, close their exam papers and remain in </w:t>
            </w:r>
            <w:r>
              <w:t xml:space="preserve">complete </w:t>
            </w:r>
            <w:r w:rsidRPr="002C0CF3">
              <w:t>silence throughout the evacuation.</w:t>
            </w:r>
            <w:r>
              <w:t xml:space="preserve"> They will be able to continue with the exam, with the full remaining time available upon return to the exam room </w:t>
            </w:r>
            <w:proofErr w:type="gramStart"/>
            <w:r>
              <w:t>as long as</w:t>
            </w:r>
            <w:proofErr w:type="gramEnd"/>
            <w:r>
              <w:t xml:space="preserve"> exam conditions/silence has been maintained throughout the evacuation. </w:t>
            </w:r>
          </w:p>
        </w:tc>
      </w:tr>
    </w:tbl>
    <w:p w14:paraId="3D29368F" w14:textId="7E1B8DC5" w:rsidR="00C94C7B" w:rsidRPr="00830AF4" w:rsidRDefault="00C94C7B" w:rsidP="00F31287">
      <w:pPr>
        <w:pStyle w:val="Heading1"/>
        <w:spacing w:before="120" w:after="120"/>
      </w:pPr>
      <w:bookmarkStart w:id="56" w:name="_Toc463797269"/>
      <w:bookmarkStart w:id="57" w:name="_Toc179899226"/>
      <w:r w:rsidRPr="00F31287">
        <w:t>Candidates with access arrangements</w:t>
      </w:r>
      <w:bookmarkEnd w:id="56"/>
      <w:r w:rsidR="00F5101D" w:rsidRPr="00F31287">
        <w:t>/reasonable adjustments</w:t>
      </w:r>
      <w:bookmarkEnd w:id="57"/>
    </w:p>
    <w:tbl>
      <w:tblPr>
        <w:tblStyle w:val="TableGrid"/>
        <w:tblW w:w="0" w:type="auto"/>
        <w:tblLook w:val="04A0" w:firstRow="1" w:lastRow="0" w:firstColumn="1" w:lastColumn="0" w:noHBand="0" w:noVBand="1"/>
      </w:tblPr>
      <w:tblGrid>
        <w:gridCol w:w="10053"/>
      </w:tblGrid>
      <w:tr w:rsidR="00C94C7B" w:rsidRPr="00617B2C" w14:paraId="20CA6828" w14:textId="77777777" w:rsidTr="00C94C7B">
        <w:tc>
          <w:tcPr>
            <w:tcW w:w="10836" w:type="dxa"/>
          </w:tcPr>
          <w:p w14:paraId="1A7E15FF" w14:textId="75716EB3" w:rsidR="00C62C1A" w:rsidRPr="00500FCC" w:rsidRDefault="00C62C1A" w:rsidP="00C62C1A">
            <w:pPr>
              <w:pStyle w:val="ListParagraph"/>
              <w:numPr>
                <w:ilvl w:val="0"/>
                <w:numId w:val="13"/>
              </w:numPr>
              <w:rPr>
                <w:rFonts w:cs="Tahoma"/>
                <w:i/>
              </w:rPr>
            </w:pPr>
            <w:r>
              <w:rPr>
                <w:rFonts w:cs="Arial"/>
              </w:rPr>
              <w:t>Candidates will be aware of any access arrangements in place for them prior to their first external exam. Th</w:t>
            </w:r>
            <w:r w:rsidR="009D422B">
              <w:rPr>
                <w:rFonts w:cs="Arial"/>
              </w:rPr>
              <w:t>ese</w:t>
            </w:r>
            <w:r>
              <w:rPr>
                <w:rFonts w:cs="Arial"/>
              </w:rPr>
              <w:t xml:space="preserve"> will have been discussed with them by the Head of SEND.</w:t>
            </w:r>
          </w:p>
          <w:p w14:paraId="721E8BDC" w14:textId="042F091D" w:rsidR="00C62C1A" w:rsidRPr="00500FCC" w:rsidRDefault="00C62C1A" w:rsidP="00C62C1A">
            <w:pPr>
              <w:pStyle w:val="ListParagraph"/>
              <w:numPr>
                <w:ilvl w:val="0"/>
                <w:numId w:val="13"/>
              </w:numPr>
              <w:rPr>
                <w:rFonts w:cs="Tahoma"/>
                <w:i/>
              </w:rPr>
            </w:pPr>
            <w:r>
              <w:rPr>
                <w:rFonts w:cs="Arial"/>
              </w:rPr>
              <w:t>Candidates with access arrangement queries should speak to the Head of SEND/</w:t>
            </w:r>
            <w:r w:rsidR="001240E8">
              <w:rPr>
                <w:rFonts w:cs="Arial"/>
              </w:rPr>
              <w:t>Exams Officer</w:t>
            </w:r>
            <w:r>
              <w:rPr>
                <w:rFonts w:cs="Arial"/>
              </w:rPr>
              <w:t>.</w:t>
            </w:r>
          </w:p>
          <w:p w14:paraId="09EB3E87" w14:textId="74CE2149" w:rsidR="00C94C7B" w:rsidRPr="00F5101D" w:rsidRDefault="00C62C1A" w:rsidP="00C62C1A">
            <w:pPr>
              <w:pStyle w:val="ListParagraph"/>
              <w:numPr>
                <w:ilvl w:val="0"/>
                <w:numId w:val="13"/>
              </w:numPr>
              <w:rPr>
                <w:rFonts w:cs="Tahoma"/>
              </w:rPr>
            </w:pPr>
            <w:r w:rsidRPr="00500FCC">
              <w:rPr>
                <w:rFonts w:cs="Tahoma"/>
              </w:rPr>
              <w:t xml:space="preserve">Candidates </w:t>
            </w:r>
            <w:r>
              <w:rPr>
                <w:rFonts w:cs="Tahoma"/>
              </w:rPr>
              <w:t xml:space="preserve">with access arrangements may be accommodated in the </w:t>
            </w:r>
            <w:r w:rsidR="001240E8">
              <w:rPr>
                <w:rFonts w:cs="Tahoma"/>
              </w:rPr>
              <w:t xml:space="preserve">main </w:t>
            </w:r>
            <w:r>
              <w:rPr>
                <w:rFonts w:cs="Tahoma"/>
              </w:rPr>
              <w:t>exam hall or other location and candidates will be aware of seating arrangements prior to their first exam.</w:t>
            </w:r>
          </w:p>
        </w:tc>
      </w:tr>
    </w:tbl>
    <w:p w14:paraId="3F44F30F" w14:textId="77777777" w:rsidR="00C94C7B" w:rsidRPr="00830AF4" w:rsidRDefault="00C94C7B" w:rsidP="00F31287">
      <w:pPr>
        <w:pStyle w:val="Heading1"/>
        <w:spacing w:before="120" w:after="120"/>
      </w:pPr>
      <w:bookmarkStart w:id="58" w:name="_Toc463797271"/>
      <w:bookmarkStart w:id="59" w:name="_Toc179899227"/>
      <w:r w:rsidRPr="00830AF4">
        <w:t>Results</w:t>
      </w:r>
      <w:bookmarkEnd w:id="58"/>
      <w:bookmarkEnd w:id="59"/>
    </w:p>
    <w:tbl>
      <w:tblPr>
        <w:tblStyle w:val="TableGrid"/>
        <w:tblW w:w="0" w:type="auto"/>
        <w:tblLook w:val="04A0" w:firstRow="1" w:lastRow="0" w:firstColumn="1" w:lastColumn="0" w:noHBand="0" w:noVBand="1"/>
      </w:tblPr>
      <w:tblGrid>
        <w:gridCol w:w="10053"/>
      </w:tblGrid>
      <w:tr w:rsidR="00C94C7B" w:rsidRPr="00617B2C" w14:paraId="1439352B" w14:textId="77777777" w:rsidTr="00C94C7B">
        <w:tc>
          <w:tcPr>
            <w:tcW w:w="10836" w:type="dxa"/>
          </w:tcPr>
          <w:p w14:paraId="3886433F" w14:textId="0B142BA4" w:rsidR="00FC48BE" w:rsidRDefault="00FC48BE" w:rsidP="00FC48BE">
            <w:pPr>
              <w:spacing w:before="120" w:after="0"/>
              <w:rPr>
                <w:rFonts w:cs="Tahoma"/>
              </w:rPr>
            </w:pPr>
            <w:r>
              <w:rPr>
                <w:rFonts w:cs="Tahoma"/>
              </w:rPr>
              <w:t>GCSE results day is Thursday 2</w:t>
            </w:r>
            <w:r w:rsidR="00601F8C">
              <w:rPr>
                <w:rFonts w:cs="Tahoma"/>
              </w:rPr>
              <w:t>1</w:t>
            </w:r>
            <w:r>
              <w:rPr>
                <w:rFonts w:cs="Tahoma"/>
              </w:rPr>
              <w:t xml:space="preserve"> August 202</w:t>
            </w:r>
            <w:r w:rsidR="00601F8C">
              <w:rPr>
                <w:rFonts w:cs="Tahoma"/>
              </w:rPr>
              <w:t>5</w:t>
            </w:r>
          </w:p>
          <w:p w14:paraId="11CE9EF5" w14:textId="2A94CFEF" w:rsidR="00FC48BE" w:rsidRDefault="00FC48BE" w:rsidP="00FC48BE">
            <w:pPr>
              <w:spacing w:before="120" w:after="0"/>
              <w:rPr>
                <w:rFonts w:cs="Tahoma"/>
              </w:rPr>
            </w:pPr>
            <w:r w:rsidRPr="007248BD">
              <w:rPr>
                <w:rFonts w:cs="Tahoma"/>
              </w:rPr>
              <w:t xml:space="preserve">Candidates will be given details regarding collection of </w:t>
            </w:r>
            <w:r w:rsidR="0030282C">
              <w:rPr>
                <w:rFonts w:cs="Tahoma"/>
              </w:rPr>
              <w:t xml:space="preserve">provisional </w:t>
            </w:r>
            <w:r w:rsidRPr="007248BD">
              <w:rPr>
                <w:rFonts w:cs="Tahoma"/>
              </w:rPr>
              <w:t xml:space="preserve">GCSE results </w:t>
            </w:r>
            <w:r>
              <w:rPr>
                <w:rFonts w:cs="Tahoma"/>
              </w:rPr>
              <w:t xml:space="preserve">by letter, </w:t>
            </w:r>
            <w:r w:rsidRPr="007248BD">
              <w:rPr>
                <w:rFonts w:cs="Tahoma"/>
              </w:rPr>
              <w:t xml:space="preserve">prior to the </w:t>
            </w:r>
            <w:r>
              <w:rPr>
                <w:rFonts w:cs="Tahoma"/>
              </w:rPr>
              <w:t>end of the exams period</w:t>
            </w:r>
            <w:r w:rsidR="002169CC">
              <w:rPr>
                <w:rFonts w:cs="Tahoma"/>
              </w:rPr>
              <w:t xml:space="preserve"> and details will be published on the school website.</w:t>
            </w:r>
            <w:r>
              <w:rPr>
                <w:rFonts w:cs="Tahoma"/>
              </w:rPr>
              <w:t xml:space="preserve"> </w:t>
            </w:r>
          </w:p>
          <w:p w14:paraId="5C5C96CB" w14:textId="43EF5D24" w:rsidR="00210341" w:rsidRDefault="00FC48BE" w:rsidP="004076FC">
            <w:pPr>
              <w:rPr>
                <w:rFonts w:cs="Tahoma"/>
              </w:rPr>
            </w:pPr>
            <w:r w:rsidRPr="004076FC">
              <w:rPr>
                <w:rFonts w:cs="Tahoma"/>
              </w:rPr>
              <w:t>Alternative arrangements for receipt of results can be made for candidates who are unable to attend school on results day</w:t>
            </w:r>
            <w:r w:rsidR="00210341">
              <w:rPr>
                <w:rFonts w:cs="Tahoma"/>
              </w:rPr>
              <w:t>;</w:t>
            </w:r>
            <w:r w:rsidRPr="004076FC">
              <w:rPr>
                <w:rFonts w:cs="Tahoma"/>
              </w:rPr>
              <w:t xml:space="preserve"> this must be arranged in writing to the exams officer, in advance of results day.</w:t>
            </w:r>
          </w:p>
          <w:p w14:paraId="05D2A976" w14:textId="212C7E95" w:rsidR="00830AF4" w:rsidRPr="00035780" w:rsidRDefault="00035780" w:rsidP="00035780">
            <w:pPr>
              <w:rPr>
                <w:rFonts w:cs="Tahoma"/>
                <w:iCs/>
              </w:rPr>
            </w:pPr>
            <w:r>
              <w:rPr>
                <w:rFonts w:cs="Tahoma"/>
                <w:iCs/>
                <w:color w:val="000000"/>
              </w:rPr>
              <w:t>S</w:t>
            </w:r>
            <w:r w:rsidR="005D78D9" w:rsidRPr="00035780">
              <w:rPr>
                <w:rFonts w:cs="Tahoma"/>
                <w:iCs/>
                <w:color w:val="000000"/>
              </w:rPr>
              <w:t xml:space="preserve">enior members of centre staff </w:t>
            </w:r>
            <w:r w:rsidRPr="00035780">
              <w:rPr>
                <w:rFonts w:cs="Tahoma"/>
                <w:iCs/>
                <w:color w:val="000000"/>
              </w:rPr>
              <w:t xml:space="preserve">will be available </w:t>
            </w:r>
            <w:r w:rsidR="005D78D9" w:rsidRPr="00035780">
              <w:rPr>
                <w:rFonts w:cs="Tahoma"/>
                <w:iCs/>
                <w:color w:val="000000"/>
              </w:rPr>
              <w:t>immediately after the publication of results</w:t>
            </w:r>
            <w:r>
              <w:rPr>
                <w:rFonts w:cs="Tahoma"/>
                <w:iCs/>
                <w:color w:val="000000"/>
              </w:rPr>
              <w:t xml:space="preserve"> for any queries regarding post results services and </w:t>
            </w:r>
            <w:r w:rsidR="006301B3">
              <w:rPr>
                <w:rFonts w:cs="Tahoma"/>
                <w:iCs/>
                <w:color w:val="000000"/>
              </w:rPr>
              <w:t xml:space="preserve">Post 16 </w:t>
            </w:r>
            <w:r w:rsidR="006844A2">
              <w:rPr>
                <w:rFonts w:cs="Tahoma"/>
                <w:iCs/>
                <w:color w:val="000000"/>
              </w:rPr>
              <w:t>options.</w:t>
            </w:r>
          </w:p>
          <w:p w14:paraId="6D84A19F" w14:textId="4300DBFE" w:rsidR="00616DF9" w:rsidRPr="00F5101D" w:rsidRDefault="00616DF9" w:rsidP="006301B3">
            <w:pPr>
              <w:spacing w:before="120" w:after="120"/>
              <w:rPr>
                <w:rFonts w:cs="Tahoma"/>
              </w:rPr>
            </w:pPr>
          </w:p>
        </w:tc>
      </w:tr>
    </w:tbl>
    <w:p w14:paraId="72D9045E" w14:textId="77777777" w:rsidR="00C94C7B" w:rsidRPr="00830AF4" w:rsidRDefault="00C94C7B" w:rsidP="00A34D50">
      <w:pPr>
        <w:pStyle w:val="Heading1"/>
        <w:spacing w:before="120" w:after="120"/>
      </w:pPr>
      <w:bookmarkStart w:id="60" w:name="_Toc463797272"/>
      <w:bookmarkStart w:id="61" w:name="_Toc179899228"/>
      <w:r w:rsidRPr="00830AF4">
        <w:t>Post-results services</w:t>
      </w:r>
      <w:bookmarkEnd w:id="60"/>
      <w:bookmarkEnd w:id="61"/>
    </w:p>
    <w:tbl>
      <w:tblPr>
        <w:tblStyle w:val="TableGrid"/>
        <w:tblW w:w="0" w:type="auto"/>
        <w:tblLook w:val="04A0" w:firstRow="1" w:lastRow="0" w:firstColumn="1" w:lastColumn="0" w:noHBand="0" w:noVBand="1"/>
      </w:tblPr>
      <w:tblGrid>
        <w:gridCol w:w="10053"/>
      </w:tblGrid>
      <w:tr w:rsidR="00C94C7B" w:rsidRPr="00617B2C" w14:paraId="5A60EE34" w14:textId="77777777" w:rsidTr="00C94C7B">
        <w:tc>
          <w:tcPr>
            <w:tcW w:w="10836" w:type="dxa"/>
          </w:tcPr>
          <w:p w14:paraId="5D200B09" w14:textId="1413C3CF" w:rsidR="00C94C7B" w:rsidRPr="00AB5DAC" w:rsidRDefault="00DE6C5D" w:rsidP="00A34D50">
            <w:pPr>
              <w:pStyle w:val="ListParagraph"/>
              <w:numPr>
                <w:ilvl w:val="0"/>
                <w:numId w:val="16"/>
              </w:numPr>
              <w:spacing w:after="0"/>
              <w:rPr>
                <w:rFonts w:cs="Tahoma"/>
                <w:iCs/>
              </w:rPr>
            </w:pPr>
            <w:r w:rsidRPr="00AB5DAC">
              <w:rPr>
                <w:rFonts w:cs="Tahoma"/>
                <w:iCs/>
              </w:rPr>
              <w:t>Post results services</w:t>
            </w:r>
            <w:r w:rsidR="00AB5DAC" w:rsidRPr="00AB5DAC">
              <w:rPr>
                <w:rFonts w:cs="Tahoma"/>
                <w:iCs/>
              </w:rPr>
              <w:t xml:space="preserve"> - access to scripts and </w:t>
            </w:r>
            <w:r w:rsidR="00C91820" w:rsidRPr="00AB5DAC">
              <w:rPr>
                <w:rFonts w:cs="Tahoma"/>
                <w:iCs/>
              </w:rPr>
              <w:t xml:space="preserve">reviews of </w:t>
            </w:r>
            <w:r w:rsidR="00C94C7B" w:rsidRPr="00AB5DAC">
              <w:rPr>
                <w:rFonts w:cs="Tahoma"/>
                <w:iCs/>
              </w:rPr>
              <w:t>results and appeals</w:t>
            </w:r>
            <w:r w:rsidR="00AB5DAC">
              <w:rPr>
                <w:rFonts w:cs="Tahoma"/>
                <w:iCs/>
              </w:rPr>
              <w:t xml:space="preserve"> are available to candidates. </w:t>
            </w:r>
          </w:p>
          <w:p w14:paraId="695B630C" w14:textId="78B1EC72" w:rsidR="004B6536" w:rsidRPr="00216991" w:rsidRDefault="00C94C7B" w:rsidP="00A34D50">
            <w:pPr>
              <w:pStyle w:val="ListParagraph"/>
              <w:numPr>
                <w:ilvl w:val="0"/>
                <w:numId w:val="16"/>
              </w:numPr>
              <w:spacing w:after="0"/>
              <w:rPr>
                <w:rFonts w:cs="Tahoma"/>
                <w:iCs/>
              </w:rPr>
            </w:pPr>
            <w:r w:rsidRPr="00216991">
              <w:rPr>
                <w:rFonts w:cs="Tahoma"/>
                <w:iCs/>
              </w:rPr>
              <w:t>Requests for post-results services must be made through the centre</w:t>
            </w:r>
            <w:r w:rsidR="00E3692F">
              <w:rPr>
                <w:rFonts w:cs="Tahoma"/>
                <w:iCs/>
              </w:rPr>
              <w:t>.</w:t>
            </w:r>
          </w:p>
          <w:p w14:paraId="5A126DF3" w14:textId="67EF63B2" w:rsidR="00C94C7B" w:rsidRPr="003461C5" w:rsidRDefault="00C22D0E" w:rsidP="00381AC8">
            <w:pPr>
              <w:pStyle w:val="ListParagraph"/>
              <w:numPr>
                <w:ilvl w:val="0"/>
                <w:numId w:val="16"/>
              </w:numPr>
              <w:spacing w:after="0"/>
              <w:rPr>
                <w:rFonts w:cs="Tahoma"/>
                <w:iCs/>
              </w:rPr>
            </w:pPr>
            <w:r w:rsidRPr="003461C5">
              <w:rPr>
                <w:rFonts w:cs="Tahoma"/>
                <w:iCs/>
              </w:rPr>
              <w:t>Post</w:t>
            </w:r>
            <w:r w:rsidR="00900450" w:rsidRPr="003461C5">
              <w:rPr>
                <w:rFonts w:cs="Tahoma"/>
                <w:iCs/>
              </w:rPr>
              <w:t xml:space="preserve"> results procedures and </w:t>
            </w:r>
            <w:r w:rsidR="00D571D4" w:rsidRPr="003461C5">
              <w:rPr>
                <w:rFonts w:cs="Tahoma"/>
                <w:iCs/>
              </w:rPr>
              <w:t xml:space="preserve">appropriate </w:t>
            </w:r>
            <w:r w:rsidR="00014F67" w:rsidRPr="003461C5">
              <w:rPr>
                <w:rFonts w:cs="Tahoma"/>
                <w:iCs/>
              </w:rPr>
              <w:t>deadlines and fees will be given to candidates on request</w:t>
            </w:r>
            <w:r w:rsidR="009D5E2F">
              <w:rPr>
                <w:rFonts w:cs="Tahoma"/>
                <w:iCs/>
              </w:rPr>
              <w:t xml:space="preserve"> and published on the school web</w:t>
            </w:r>
            <w:r w:rsidR="001C6E9B">
              <w:rPr>
                <w:rFonts w:cs="Tahoma"/>
                <w:iCs/>
              </w:rPr>
              <w:t>site.</w:t>
            </w:r>
          </w:p>
          <w:p w14:paraId="3F44D266" w14:textId="0D00B1CB" w:rsidR="00C96E37" w:rsidRPr="00C96E37" w:rsidRDefault="003461C5" w:rsidP="00C96E37">
            <w:pPr>
              <w:pStyle w:val="ListParagraph"/>
              <w:numPr>
                <w:ilvl w:val="0"/>
                <w:numId w:val="16"/>
              </w:numPr>
              <w:spacing w:after="0"/>
              <w:rPr>
                <w:rFonts w:cs="Tahoma"/>
                <w:i/>
              </w:rPr>
            </w:pPr>
            <w:r w:rsidRPr="006844A2">
              <w:rPr>
                <w:rFonts w:cs="Tahoma"/>
                <w:iCs/>
              </w:rPr>
              <w:t>Candidates</w:t>
            </w:r>
            <w:r w:rsidR="006844A2">
              <w:rPr>
                <w:rFonts w:cs="Tahoma"/>
                <w:iCs/>
              </w:rPr>
              <w:t xml:space="preserve"> are required to give their written consent for any post-results service</w:t>
            </w:r>
            <w:r w:rsidR="002C585F">
              <w:rPr>
                <w:rFonts w:cs="Tahoma"/>
                <w:iCs/>
              </w:rPr>
              <w:t>, prior</w:t>
            </w:r>
            <w:r w:rsidR="006844A2">
              <w:rPr>
                <w:rFonts w:cs="Tahoma"/>
                <w:iCs/>
              </w:rPr>
              <w:t xml:space="preserve"> to </w:t>
            </w:r>
            <w:r w:rsidR="002C585F">
              <w:rPr>
                <w:rFonts w:cs="Tahoma"/>
                <w:iCs/>
              </w:rPr>
              <w:t xml:space="preserve">it </w:t>
            </w:r>
            <w:r w:rsidR="006844A2">
              <w:rPr>
                <w:rFonts w:cs="Tahoma"/>
                <w:iCs/>
              </w:rPr>
              <w:t>be</w:t>
            </w:r>
            <w:r w:rsidR="002C585F">
              <w:rPr>
                <w:rFonts w:cs="Tahoma"/>
                <w:iCs/>
              </w:rPr>
              <w:t>ing</w:t>
            </w:r>
            <w:r w:rsidR="006844A2">
              <w:rPr>
                <w:rFonts w:cs="Tahoma"/>
                <w:iCs/>
              </w:rPr>
              <w:t xml:space="preserve"> requested</w:t>
            </w:r>
            <w:r w:rsidR="001C6E9B">
              <w:rPr>
                <w:rFonts w:cs="Tahoma"/>
                <w:iCs/>
              </w:rPr>
              <w:t>.</w:t>
            </w:r>
            <w:r w:rsidR="00C91820" w:rsidRPr="00F5101D">
              <w:rPr>
                <w:rFonts w:cs="Tahoma"/>
                <w:i/>
              </w:rPr>
              <w:t xml:space="preserve"> </w:t>
            </w:r>
          </w:p>
          <w:p w14:paraId="7CB22C78" w14:textId="5E82D4A1" w:rsidR="005D78D9" w:rsidRPr="00F5101D" w:rsidRDefault="005D78D9" w:rsidP="00A34D50">
            <w:pPr>
              <w:autoSpaceDE w:val="0"/>
              <w:autoSpaceDN w:val="0"/>
              <w:adjustRightInd w:val="0"/>
              <w:spacing w:before="120" w:after="120"/>
              <w:ind w:left="360"/>
              <w:rPr>
                <w:rFonts w:cs="Tahoma"/>
                <w:color w:val="000000"/>
              </w:rPr>
            </w:pPr>
          </w:p>
        </w:tc>
      </w:tr>
    </w:tbl>
    <w:p w14:paraId="1CEAA5EA" w14:textId="77777777" w:rsidR="00C94C7B" w:rsidRPr="00830AF4" w:rsidRDefault="00C94C7B" w:rsidP="00A34D50">
      <w:pPr>
        <w:pStyle w:val="Heading1"/>
        <w:spacing w:before="120" w:after="120"/>
      </w:pPr>
      <w:bookmarkStart w:id="62" w:name="_Toc463797273"/>
      <w:bookmarkStart w:id="63" w:name="_Toc179899229"/>
      <w:r w:rsidRPr="00830AF4">
        <w:t>Certificates</w:t>
      </w:r>
      <w:bookmarkEnd w:id="62"/>
      <w:bookmarkEnd w:id="63"/>
    </w:p>
    <w:tbl>
      <w:tblPr>
        <w:tblStyle w:val="TableGrid"/>
        <w:tblW w:w="0" w:type="auto"/>
        <w:tblLook w:val="04A0" w:firstRow="1" w:lastRow="0" w:firstColumn="1" w:lastColumn="0" w:noHBand="0" w:noVBand="1"/>
      </w:tblPr>
      <w:tblGrid>
        <w:gridCol w:w="10053"/>
      </w:tblGrid>
      <w:tr w:rsidR="00C94C7B" w:rsidRPr="00617B2C" w14:paraId="78EEDD32" w14:textId="77777777" w:rsidTr="00C94C7B">
        <w:tc>
          <w:tcPr>
            <w:tcW w:w="10836" w:type="dxa"/>
          </w:tcPr>
          <w:p w14:paraId="06BE36F1" w14:textId="77777777" w:rsidR="000517EE" w:rsidRDefault="000517EE" w:rsidP="000517EE">
            <w:pPr>
              <w:spacing w:before="120" w:after="120"/>
              <w:rPr>
                <w:rFonts w:cs="Tahoma"/>
              </w:rPr>
            </w:pPr>
            <w:r>
              <w:rPr>
                <w:rFonts w:cs="Tahoma"/>
              </w:rPr>
              <w:t xml:space="preserve">GCSE Certificates are available for collection from school, from mid-November. The actual date that certificates are available from will be notified to candidates and published on the school website. </w:t>
            </w:r>
          </w:p>
          <w:p w14:paraId="4A4E6031" w14:textId="77777777" w:rsidR="000517EE" w:rsidRDefault="000517EE" w:rsidP="000517EE">
            <w:pPr>
              <w:spacing w:before="120" w:after="120"/>
              <w:rPr>
                <w:rFonts w:cs="Tahoma"/>
              </w:rPr>
            </w:pPr>
            <w:r>
              <w:rPr>
                <w:rFonts w:cs="Tahoma"/>
              </w:rPr>
              <w:t xml:space="preserve">If a candidate is unable to collect their certificates personally, they can contact the exams officer to </w:t>
            </w:r>
            <w:proofErr w:type="gramStart"/>
            <w:r>
              <w:rPr>
                <w:rFonts w:cs="Tahoma"/>
              </w:rPr>
              <w:t>make arrangements</w:t>
            </w:r>
            <w:proofErr w:type="gramEnd"/>
            <w:r>
              <w:rPr>
                <w:rFonts w:cs="Tahoma"/>
              </w:rPr>
              <w:t xml:space="preserve"> for them to be collected by an alternative person.</w:t>
            </w:r>
          </w:p>
          <w:p w14:paraId="3BCD0AD2" w14:textId="6CBB245B" w:rsidR="000517EE" w:rsidRDefault="000517EE" w:rsidP="000517EE">
            <w:pPr>
              <w:spacing w:before="120" w:after="120"/>
              <w:rPr>
                <w:rFonts w:cs="Tahoma"/>
              </w:rPr>
            </w:pPr>
            <w:r>
              <w:rPr>
                <w:rFonts w:cs="Tahoma"/>
              </w:rPr>
              <w:t xml:space="preserve">Certificates will be retained in school for a period of 12 </w:t>
            </w:r>
            <w:r w:rsidR="002C585F">
              <w:rPr>
                <w:rFonts w:cs="Tahoma"/>
              </w:rPr>
              <w:t>months and</w:t>
            </w:r>
            <w:r>
              <w:rPr>
                <w:rFonts w:cs="Tahoma"/>
              </w:rPr>
              <w:t xml:space="preserve"> should be collected from school within this period.</w:t>
            </w:r>
          </w:p>
          <w:p w14:paraId="77D31C3A" w14:textId="626EB084" w:rsidR="00AB7AC4" w:rsidRPr="00F5101D" w:rsidRDefault="000517EE" w:rsidP="002C585F">
            <w:pPr>
              <w:spacing w:before="120" w:after="120"/>
              <w:rPr>
                <w:rFonts w:cs="Tahoma"/>
              </w:rPr>
            </w:pPr>
            <w:r>
              <w:rPr>
                <w:rFonts w:cs="Tahoma"/>
              </w:rPr>
              <w:t xml:space="preserve">If certificates remain uncollected, they will be securely destroyed according to exam board instructions. </w:t>
            </w:r>
          </w:p>
        </w:tc>
      </w:tr>
    </w:tbl>
    <w:p w14:paraId="29B64CC3" w14:textId="3DDE4187" w:rsidR="00C94C7B" w:rsidRPr="00830AF4" w:rsidRDefault="00C94C7B" w:rsidP="00A34D50">
      <w:pPr>
        <w:pStyle w:val="Heading1"/>
        <w:spacing w:before="120" w:after="120"/>
      </w:pPr>
      <w:bookmarkStart w:id="64" w:name="_Toc463797274"/>
      <w:bookmarkStart w:id="65" w:name="_Toc179899230"/>
      <w:r w:rsidRPr="00CD6CC7">
        <w:lastRenderedPageBreak/>
        <w:t>Internal appeals procedure</w:t>
      </w:r>
      <w:bookmarkEnd w:id="64"/>
      <w:bookmarkEnd w:id="65"/>
    </w:p>
    <w:tbl>
      <w:tblPr>
        <w:tblStyle w:val="TableGrid"/>
        <w:tblW w:w="0" w:type="auto"/>
        <w:tblLook w:val="04A0" w:firstRow="1" w:lastRow="0" w:firstColumn="1" w:lastColumn="0" w:noHBand="0" w:noVBand="1"/>
      </w:tblPr>
      <w:tblGrid>
        <w:gridCol w:w="10053"/>
      </w:tblGrid>
      <w:tr w:rsidR="00C94C7B" w:rsidRPr="00617B2C" w14:paraId="6DA93BEC" w14:textId="77777777" w:rsidTr="00C94C7B">
        <w:tc>
          <w:tcPr>
            <w:tcW w:w="10836" w:type="dxa"/>
          </w:tcPr>
          <w:p w14:paraId="66785EB6" w14:textId="561EBDA7" w:rsidR="00A75A72" w:rsidRDefault="00A75A72" w:rsidP="00A75A72">
            <w:pPr>
              <w:spacing w:before="120"/>
              <w:rPr>
                <w:rFonts w:cs="Tahoma"/>
              </w:rPr>
            </w:pPr>
            <w:r>
              <w:rPr>
                <w:rFonts w:cs="Tahoma"/>
              </w:rPr>
              <w:t xml:space="preserve">Candidates may request a copy of the internal appeals procedure from the </w:t>
            </w:r>
            <w:r w:rsidR="001C6E9B">
              <w:rPr>
                <w:rFonts w:cs="Tahoma"/>
              </w:rPr>
              <w:t>E</w:t>
            </w:r>
            <w:r>
              <w:rPr>
                <w:rFonts w:cs="Tahoma"/>
              </w:rPr>
              <w:t xml:space="preserve">xams </w:t>
            </w:r>
            <w:r w:rsidR="001C6E9B">
              <w:rPr>
                <w:rFonts w:cs="Tahoma"/>
              </w:rPr>
              <w:t>O</w:t>
            </w:r>
            <w:r>
              <w:rPr>
                <w:rFonts w:cs="Tahoma"/>
              </w:rPr>
              <w:t>fficer.</w:t>
            </w:r>
          </w:p>
          <w:p w14:paraId="32D65E3C" w14:textId="77777777" w:rsidR="00A75A72" w:rsidRPr="00653842" w:rsidRDefault="00A75A72" w:rsidP="00A75A72">
            <w:pPr>
              <w:spacing w:before="120"/>
              <w:rPr>
                <w:rFonts w:cs="Tahoma"/>
              </w:rPr>
            </w:pPr>
            <w:r w:rsidRPr="00653842">
              <w:rPr>
                <w:rFonts w:cs="Tahoma"/>
                <w:bCs/>
              </w:rPr>
              <w:t xml:space="preserve">The </w:t>
            </w:r>
            <w:r>
              <w:rPr>
                <w:rFonts w:cs="Tahoma"/>
                <w:bCs/>
              </w:rPr>
              <w:t>internal appeals procedure includes:</w:t>
            </w:r>
          </w:p>
          <w:p w14:paraId="64E9EFC6" w14:textId="77777777" w:rsidR="00A75A72" w:rsidRPr="009E7490" w:rsidRDefault="00A75A72" w:rsidP="00A75A72">
            <w:pPr>
              <w:pStyle w:val="ListParagraph"/>
              <w:numPr>
                <w:ilvl w:val="0"/>
                <w:numId w:val="18"/>
              </w:numPr>
              <w:rPr>
                <w:rFonts w:cs="Tahoma"/>
              </w:rPr>
            </w:pPr>
            <w:r w:rsidRPr="009E7490">
              <w:rPr>
                <w:rFonts w:cs="Tahoma"/>
              </w:rPr>
              <w:t>Details of the centre’s internal appeals procedure and how candidates are informed of this</w:t>
            </w:r>
          </w:p>
          <w:p w14:paraId="7DA05FCF" w14:textId="77777777" w:rsidR="00A75A72" w:rsidRPr="009E7490" w:rsidRDefault="00A75A72" w:rsidP="00A75A72">
            <w:pPr>
              <w:pStyle w:val="ListParagraph"/>
              <w:numPr>
                <w:ilvl w:val="0"/>
                <w:numId w:val="18"/>
              </w:numPr>
              <w:rPr>
                <w:rFonts w:cs="Tahoma"/>
              </w:rPr>
            </w:pPr>
            <w:r w:rsidRPr="009E7490">
              <w:rPr>
                <w:rFonts w:cs="Tahoma"/>
              </w:rPr>
              <w:t>The areas covered by the centre’s internal appeals procedure</w:t>
            </w:r>
          </w:p>
          <w:p w14:paraId="0C888316" w14:textId="77777777" w:rsidR="00A75A72" w:rsidRPr="009E7490" w:rsidRDefault="00A75A72" w:rsidP="00A75A72">
            <w:pPr>
              <w:pStyle w:val="ListParagraph"/>
              <w:numPr>
                <w:ilvl w:val="0"/>
                <w:numId w:val="18"/>
              </w:numPr>
              <w:rPr>
                <w:rFonts w:cs="Tahoma"/>
              </w:rPr>
            </w:pPr>
            <w:r w:rsidRPr="009E7490">
              <w:rPr>
                <w:rFonts w:cs="Tahoma"/>
              </w:rPr>
              <w:t xml:space="preserve">How to appeal </w:t>
            </w:r>
          </w:p>
          <w:p w14:paraId="6C199245" w14:textId="77777777" w:rsidR="00A75A72" w:rsidRPr="009E7490" w:rsidRDefault="00A75A72" w:rsidP="00A75A72">
            <w:pPr>
              <w:pStyle w:val="ListParagraph"/>
              <w:numPr>
                <w:ilvl w:val="0"/>
                <w:numId w:val="18"/>
              </w:numPr>
              <w:rPr>
                <w:rFonts w:cs="Tahoma"/>
              </w:rPr>
            </w:pPr>
            <w:r w:rsidRPr="009E7490">
              <w:rPr>
                <w:rFonts w:cs="Tahoma"/>
              </w:rPr>
              <w:t>How to request a review of the centre’s marking and timescales, etc.</w:t>
            </w:r>
          </w:p>
          <w:p w14:paraId="2F8A74A2" w14:textId="2388B2DC" w:rsidR="00E73268" w:rsidRPr="00F5101D" w:rsidRDefault="00E73268" w:rsidP="00A34D50">
            <w:pPr>
              <w:autoSpaceDE w:val="0"/>
              <w:autoSpaceDN w:val="0"/>
              <w:adjustRightInd w:val="0"/>
              <w:spacing w:after="120"/>
              <w:ind w:left="360"/>
              <w:rPr>
                <w:rFonts w:cs="Tahoma"/>
                <w:iCs/>
                <w:color w:val="000000"/>
              </w:rPr>
            </w:pPr>
          </w:p>
        </w:tc>
      </w:tr>
    </w:tbl>
    <w:p w14:paraId="3652C3B7" w14:textId="1CDDF82D" w:rsidR="00A31DA3" w:rsidRPr="0024032D" w:rsidRDefault="00A31DA3" w:rsidP="00681CE0">
      <w:pPr>
        <w:pStyle w:val="Heading1"/>
        <w:spacing w:before="120" w:after="120"/>
      </w:pPr>
      <w:bookmarkStart w:id="66" w:name="_Toc179899231"/>
      <w:r>
        <w:t xml:space="preserve">Complaints </w:t>
      </w:r>
      <w:r w:rsidR="00906947">
        <w:t>policy</w:t>
      </w:r>
      <w:bookmarkEnd w:id="66"/>
    </w:p>
    <w:tbl>
      <w:tblPr>
        <w:tblStyle w:val="TableGrid"/>
        <w:tblW w:w="0" w:type="auto"/>
        <w:tblLook w:val="04A0" w:firstRow="1" w:lastRow="0" w:firstColumn="1" w:lastColumn="0" w:noHBand="0" w:noVBand="1"/>
      </w:tblPr>
      <w:tblGrid>
        <w:gridCol w:w="10053"/>
      </w:tblGrid>
      <w:tr w:rsidR="00A31DA3" w:rsidRPr="00A31DA3" w14:paraId="3F604504" w14:textId="77777777" w:rsidTr="00A31DA3">
        <w:tc>
          <w:tcPr>
            <w:tcW w:w="10053" w:type="dxa"/>
          </w:tcPr>
          <w:p w14:paraId="2F8C95EC" w14:textId="255F1080" w:rsidR="00E73268" w:rsidRPr="00A75A72" w:rsidRDefault="00A75A72" w:rsidP="00A75A72">
            <w:pPr>
              <w:rPr>
                <w:rFonts w:cs="Tahoma"/>
              </w:rPr>
            </w:pPr>
            <w:r w:rsidRPr="008474B3">
              <w:rPr>
                <w:rFonts w:cs="Tahoma"/>
              </w:rPr>
              <w:t>Candidates may request a copy of the Centre’s complaints and appeals procedures from the Exams Officer</w:t>
            </w:r>
          </w:p>
        </w:tc>
      </w:tr>
    </w:tbl>
    <w:p w14:paraId="60D5D120" w14:textId="77777777" w:rsidR="00F5101D" w:rsidRDefault="00F5101D" w:rsidP="00465F97">
      <w:pPr>
        <w:pStyle w:val="Headinglevel1"/>
        <w:jc w:val="right"/>
      </w:pPr>
      <w:bookmarkStart w:id="67" w:name="_Toc463797275"/>
    </w:p>
    <w:p w14:paraId="64B7686C" w14:textId="77777777" w:rsidR="00F5101D" w:rsidRDefault="00F5101D">
      <w:pPr>
        <w:spacing w:after="200" w:line="276" w:lineRule="auto"/>
        <w:rPr>
          <w:rFonts w:eastAsia="Times New Roman" w:cs="Times New Roman"/>
          <w:b/>
          <w:color w:val="003399"/>
          <w:sz w:val="24"/>
          <w:szCs w:val="28"/>
        </w:rPr>
      </w:pPr>
      <w:r>
        <w:br w:type="page"/>
      </w:r>
    </w:p>
    <w:p w14:paraId="609D098C" w14:textId="05488681" w:rsidR="00C94C7B" w:rsidRPr="00617B2C" w:rsidRDefault="00C94C7B" w:rsidP="00465F97">
      <w:pPr>
        <w:pStyle w:val="Headinglevel1"/>
        <w:jc w:val="right"/>
      </w:pPr>
      <w:bookmarkStart w:id="68" w:name="_Toc179899232"/>
      <w:r w:rsidRPr="00617B2C">
        <w:lastRenderedPageBreak/>
        <w:t>A</w:t>
      </w:r>
      <w:r w:rsidR="00681CE0">
        <w:t>PPENDI</w:t>
      </w:r>
      <w:r w:rsidR="00F40E77">
        <w:t>X</w:t>
      </w:r>
      <w:r w:rsidRPr="00617B2C">
        <w:t xml:space="preserve"> </w:t>
      </w:r>
      <w:r>
        <w:t>1</w:t>
      </w:r>
      <w:bookmarkEnd w:id="67"/>
      <w:bookmarkEnd w:id="68"/>
    </w:p>
    <w:p w14:paraId="03843068" w14:textId="745BCDD8" w:rsidR="003B7F50" w:rsidRPr="00295F4D" w:rsidRDefault="003B7F50" w:rsidP="00681CE0">
      <w:pPr>
        <w:pStyle w:val="Headinglevel2"/>
        <w:spacing w:before="240"/>
        <w:rPr>
          <w:color w:val="auto"/>
        </w:rPr>
      </w:pPr>
      <w:bookmarkStart w:id="69" w:name="_Toc463797278"/>
      <w:bookmarkStart w:id="70" w:name="_Toc179899233"/>
      <w:r w:rsidRPr="00295F4D">
        <w:rPr>
          <w:color w:val="auto"/>
        </w:rPr>
        <w:t>JCQ Information for candidates - coursework</w:t>
      </w:r>
      <w:bookmarkEnd w:id="69"/>
      <w:bookmarkEnd w:id="70"/>
    </w:p>
    <w:p w14:paraId="0141B285" w14:textId="7AEA0270" w:rsidR="003B7F50" w:rsidRPr="0087368D" w:rsidRDefault="003B7F50" w:rsidP="00681CE0">
      <w:pPr>
        <w:spacing w:line="276" w:lineRule="auto"/>
        <w:rPr>
          <w:rFonts w:cs="Arial"/>
          <w:color w:val="000000"/>
        </w:rPr>
      </w:pPr>
      <w:r>
        <w:t xml:space="preserve">You </w:t>
      </w:r>
      <w:r w:rsidRPr="009A1ADE">
        <w:rPr>
          <w:b/>
        </w:rPr>
        <w:t>must</w:t>
      </w:r>
      <w:r>
        <w:t xml:space="preserve"> read this information if you are </w:t>
      </w:r>
      <w:r w:rsidRPr="00FB57A8">
        <w:t xml:space="preserve">undertaking </w:t>
      </w:r>
      <w:r w:rsidR="00264F5E" w:rsidRPr="00FB57A8">
        <w:t>qualifications that contain elements of coursework assessment.</w:t>
      </w:r>
    </w:p>
    <w:p w14:paraId="7210EDC7" w14:textId="6F99E0F5" w:rsidR="00E65AFD" w:rsidRDefault="003B7F50" w:rsidP="00162419">
      <w:pPr>
        <w:rPr>
          <w:rFonts w:cs="Tahoma"/>
        </w:rPr>
      </w:pPr>
      <w:r w:rsidRPr="00F5101D">
        <w:rPr>
          <w:rFonts w:cs="Tahoma"/>
          <w:i/>
        </w:rPr>
        <w:t xml:space="preserve">Information for candidates - </w:t>
      </w:r>
      <w:r w:rsidRPr="00162419">
        <w:rPr>
          <w:rFonts w:cs="Tahoma"/>
          <w:i/>
        </w:rPr>
        <w:t>Coursework 20</w:t>
      </w:r>
      <w:r w:rsidR="00FB57A8" w:rsidRPr="00162419">
        <w:rPr>
          <w:rFonts w:cs="Tahoma"/>
          <w:i/>
        </w:rPr>
        <w:t>2</w:t>
      </w:r>
      <w:r w:rsidR="00D16243">
        <w:rPr>
          <w:rFonts w:cs="Tahoma"/>
          <w:i/>
        </w:rPr>
        <w:t>4</w:t>
      </w:r>
      <w:r w:rsidRPr="00162419">
        <w:rPr>
          <w:rFonts w:cs="Tahoma"/>
          <w:i/>
        </w:rPr>
        <w:t>-</w:t>
      </w:r>
      <w:r w:rsidR="00D16243">
        <w:rPr>
          <w:rFonts w:cs="Tahoma"/>
          <w:i/>
        </w:rPr>
        <w:t xml:space="preserve"> </w:t>
      </w:r>
      <w:r w:rsidR="0075212C">
        <w:rPr>
          <w:rFonts w:cs="Tahoma"/>
          <w:i/>
        </w:rPr>
        <w:t>20</w:t>
      </w:r>
      <w:r w:rsidR="00D16243">
        <w:rPr>
          <w:rFonts w:cs="Tahoma"/>
          <w:i/>
        </w:rPr>
        <w:t xml:space="preserve">25 </w:t>
      </w:r>
      <w:r w:rsidR="00D16243" w:rsidRPr="00D16243">
        <w:t xml:space="preserve"> </w:t>
      </w:r>
      <w:hyperlink r:id="rId15" w:history="1">
        <w:r w:rsidR="00D16243" w:rsidRPr="00D16243">
          <w:rPr>
            <w:color w:val="0000FF"/>
            <w:u w:val="single"/>
          </w:rPr>
          <w:t>IFC-Coursework_Assessments_2024_FINAL.pdf (jcq.org.uk)</w:t>
        </w:r>
      </w:hyperlink>
    </w:p>
    <w:p w14:paraId="6C3EB2CC" w14:textId="4905D843" w:rsidR="00C94C7B" w:rsidRDefault="00C94C7B" w:rsidP="00465F97">
      <w:pPr>
        <w:pStyle w:val="Headinglevel1"/>
        <w:jc w:val="right"/>
      </w:pPr>
      <w:bookmarkStart w:id="71" w:name="_Toc463797279"/>
      <w:bookmarkStart w:id="72" w:name="_Toc179899234"/>
      <w:bookmarkStart w:id="73" w:name="_Hlk179896111"/>
      <w:r>
        <w:t>A</w:t>
      </w:r>
      <w:r w:rsidR="002D6745">
        <w:t>PPENDIX</w:t>
      </w:r>
      <w:r>
        <w:t xml:space="preserve"> </w:t>
      </w:r>
      <w:bookmarkEnd w:id="71"/>
      <w:r w:rsidR="003B7F50">
        <w:t>2</w:t>
      </w:r>
      <w:bookmarkEnd w:id="72"/>
    </w:p>
    <w:p w14:paraId="3C5E20D0" w14:textId="77777777" w:rsidR="00C94C7B" w:rsidRPr="00295F4D" w:rsidRDefault="00C94C7B" w:rsidP="00465F97">
      <w:pPr>
        <w:pStyle w:val="Headinglevel2"/>
        <w:spacing w:before="240"/>
        <w:jc w:val="both"/>
        <w:rPr>
          <w:color w:val="auto"/>
        </w:rPr>
      </w:pPr>
      <w:bookmarkStart w:id="74" w:name="_Toc463797280"/>
      <w:bookmarkStart w:id="75" w:name="_Toc179899235"/>
      <w:bookmarkEnd w:id="73"/>
      <w:r w:rsidRPr="00295F4D">
        <w:rPr>
          <w:color w:val="auto"/>
        </w:rPr>
        <w:t>JCQ Information for candidates – non-examination assessments</w:t>
      </w:r>
      <w:bookmarkEnd w:id="74"/>
      <w:bookmarkEnd w:id="75"/>
    </w:p>
    <w:p w14:paraId="021DAA33" w14:textId="39C1A1FC" w:rsidR="00C94C7B" w:rsidRPr="003A0B7D" w:rsidRDefault="009A1ADE" w:rsidP="00545050">
      <w:pPr>
        <w:spacing w:line="276" w:lineRule="auto"/>
        <w:jc w:val="both"/>
        <w:rPr>
          <w:i/>
        </w:rPr>
      </w:pPr>
      <w:r w:rsidRPr="003A0B7D">
        <w:t xml:space="preserve">You </w:t>
      </w:r>
      <w:r w:rsidRPr="003A0B7D">
        <w:rPr>
          <w:b/>
        </w:rPr>
        <w:t>must</w:t>
      </w:r>
      <w:r w:rsidRPr="003A0B7D">
        <w:t xml:space="preserve"> read this information if you are </w:t>
      </w:r>
      <w:r w:rsidRPr="00FB57A8">
        <w:t xml:space="preserve">undertaking </w:t>
      </w:r>
      <w:r w:rsidR="00C05E92" w:rsidRPr="00FB57A8">
        <w:rPr>
          <w:rFonts w:cs="Arial"/>
          <w:bCs/>
        </w:rPr>
        <w:t>qualification</w:t>
      </w:r>
      <w:r w:rsidR="00C94C7B" w:rsidRPr="00FB57A8">
        <w:rPr>
          <w:rFonts w:cs="Arial"/>
          <w:bCs/>
        </w:rPr>
        <w:t>s</w:t>
      </w:r>
      <w:r w:rsidR="00C05E92" w:rsidRPr="00FB57A8">
        <w:rPr>
          <w:rFonts w:cs="Arial"/>
          <w:bCs/>
        </w:rPr>
        <w:t xml:space="preserve"> </w:t>
      </w:r>
      <w:r w:rsidR="00C05E92" w:rsidRPr="00FB57A8">
        <w:rPr>
          <w:bCs/>
          <w:color w:val="000000"/>
        </w:rPr>
        <w:t>that</w:t>
      </w:r>
      <w:r w:rsidR="00C05E92" w:rsidRPr="003A0B7D">
        <w:rPr>
          <w:bCs/>
          <w:color w:val="000000"/>
        </w:rPr>
        <w:t xml:space="preserve"> contain </w:t>
      </w:r>
      <w:r w:rsidR="003B7F50" w:rsidRPr="003A0B7D">
        <w:rPr>
          <w:bCs/>
          <w:color w:val="000000"/>
        </w:rPr>
        <w:t>component</w:t>
      </w:r>
      <w:r w:rsidR="00C05E92" w:rsidRPr="003A0B7D">
        <w:rPr>
          <w:bCs/>
          <w:color w:val="000000"/>
        </w:rPr>
        <w:t>s of non-examination assessment</w:t>
      </w:r>
      <w:r w:rsidR="00C94C7B" w:rsidRPr="003A0B7D">
        <w:rPr>
          <w:i/>
        </w:rPr>
        <w:t xml:space="preserve">. </w:t>
      </w:r>
    </w:p>
    <w:p w14:paraId="6A6D0BFE" w14:textId="192B8F07" w:rsidR="00F77F59" w:rsidRDefault="00C94C7B" w:rsidP="008B67F6">
      <w:pPr>
        <w:rPr>
          <w:rFonts w:eastAsia="Times New Roman" w:cs="Times New Roman"/>
          <w:b/>
          <w:color w:val="FF3300"/>
          <w:szCs w:val="24"/>
        </w:rPr>
      </w:pPr>
      <w:r w:rsidRPr="00F5101D">
        <w:rPr>
          <w:rFonts w:cs="Tahoma"/>
          <w:i/>
        </w:rPr>
        <w:t xml:space="preserve">Information for candidates – non-examination assessments </w:t>
      </w:r>
      <w:r w:rsidR="00906947" w:rsidRPr="00E65AFD">
        <w:rPr>
          <w:rFonts w:cs="Tahoma"/>
          <w:i/>
        </w:rPr>
        <w:t>202</w:t>
      </w:r>
      <w:r w:rsidR="004F22B2">
        <w:rPr>
          <w:rFonts w:cs="Tahoma"/>
          <w:i/>
        </w:rPr>
        <w:t>4</w:t>
      </w:r>
      <w:r w:rsidR="00906947" w:rsidRPr="00E65AFD">
        <w:rPr>
          <w:rFonts w:cs="Tahoma"/>
          <w:i/>
        </w:rPr>
        <w:t>-202</w:t>
      </w:r>
      <w:r w:rsidR="004F22B2">
        <w:rPr>
          <w:rFonts w:cs="Tahoma"/>
          <w:i/>
        </w:rPr>
        <w:t>5</w:t>
      </w:r>
      <w:r w:rsidR="00906947">
        <w:rPr>
          <w:rFonts w:cs="Tahoma"/>
          <w:i/>
        </w:rPr>
        <w:t xml:space="preserve"> </w:t>
      </w:r>
      <w:hyperlink r:id="rId16" w:history="1">
        <w:r w:rsidR="00D417A4" w:rsidRPr="00D417A4">
          <w:rPr>
            <w:color w:val="0000FF"/>
            <w:u w:val="single"/>
          </w:rPr>
          <w:t>IFC-NE_Assessments_2024_FINAL.pdf (jcq.org.uk)</w:t>
        </w:r>
      </w:hyperlink>
    </w:p>
    <w:p w14:paraId="04F31299" w14:textId="6F1BBFFE" w:rsidR="00C94C7B" w:rsidRDefault="00C94C7B" w:rsidP="00465F97">
      <w:pPr>
        <w:pStyle w:val="Headinglevel1"/>
        <w:jc w:val="right"/>
      </w:pPr>
      <w:bookmarkStart w:id="76" w:name="_Toc463797281"/>
      <w:bookmarkStart w:id="77" w:name="_Toc179899236"/>
      <w:r>
        <w:t>A</w:t>
      </w:r>
      <w:r w:rsidR="002D6745">
        <w:t>PPENDIX</w:t>
      </w:r>
      <w:r>
        <w:t xml:space="preserve"> </w:t>
      </w:r>
      <w:bookmarkEnd w:id="76"/>
      <w:r w:rsidR="003B7F50">
        <w:t>3</w:t>
      </w:r>
      <w:bookmarkEnd w:id="77"/>
    </w:p>
    <w:p w14:paraId="7C1D18B2" w14:textId="77777777" w:rsidR="00C94C7B" w:rsidRPr="00295F4D" w:rsidRDefault="00C94C7B" w:rsidP="002D6745">
      <w:pPr>
        <w:pStyle w:val="Headinglevel2"/>
        <w:spacing w:before="240"/>
        <w:rPr>
          <w:rFonts w:cs="Tahoma"/>
          <w:color w:val="auto"/>
        </w:rPr>
      </w:pPr>
      <w:bookmarkStart w:id="78" w:name="_Toc463797282"/>
      <w:bookmarkStart w:id="79" w:name="_Toc179899237"/>
      <w:r w:rsidRPr="00295F4D">
        <w:rPr>
          <w:rFonts w:cs="Tahoma"/>
          <w:color w:val="auto"/>
        </w:rPr>
        <w:t>JCQ Information for candidates – on-screen tests</w:t>
      </w:r>
      <w:bookmarkEnd w:id="78"/>
      <w:bookmarkEnd w:id="79"/>
    </w:p>
    <w:p w14:paraId="03496FCF" w14:textId="60460FC1" w:rsidR="00C94C7B" w:rsidRPr="007F4730" w:rsidRDefault="00C05E92" w:rsidP="002D6745">
      <w:pPr>
        <w:pStyle w:val="Default"/>
        <w:spacing w:after="120" w:line="276" w:lineRule="auto"/>
        <w:rPr>
          <w:i/>
          <w:sz w:val="22"/>
          <w:szCs w:val="22"/>
        </w:rPr>
      </w:pPr>
      <w:r w:rsidRPr="007F4730">
        <w:rPr>
          <w:sz w:val="22"/>
          <w:szCs w:val="22"/>
        </w:rPr>
        <w:t xml:space="preserve">You </w:t>
      </w:r>
      <w:r w:rsidRPr="007F4730">
        <w:rPr>
          <w:b/>
          <w:sz w:val="22"/>
          <w:szCs w:val="22"/>
        </w:rPr>
        <w:t>must</w:t>
      </w:r>
      <w:r w:rsidRPr="007F4730">
        <w:rPr>
          <w:sz w:val="22"/>
          <w:szCs w:val="22"/>
        </w:rPr>
        <w:t xml:space="preserve"> read this information if </w:t>
      </w:r>
      <w:r w:rsidR="007D0F6B" w:rsidRPr="007F4730">
        <w:rPr>
          <w:sz w:val="22"/>
          <w:szCs w:val="22"/>
        </w:rPr>
        <w:t xml:space="preserve">you </w:t>
      </w:r>
      <w:r w:rsidRPr="007F4730">
        <w:rPr>
          <w:sz w:val="22"/>
          <w:szCs w:val="22"/>
        </w:rPr>
        <w:t>will be taking any externally assessed on-screen tests as part of your qualification</w:t>
      </w:r>
      <w:r w:rsidR="007D0F6B" w:rsidRPr="007F4730">
        <w:rPr>
          <w:sz w:val="22"/>
          <w:szCs w:val="22"/>
        </w:rPr>
        <w:t>(s)</w:t>
      </w:r>
      <w:r w:rsidRPr="007F4730">
        <w:rPr>
          <w:sz w:val="22"/>
          <w:szCs w:val="22"/>
        </w:rPr>
        <w:t>.</w:t>
      </w:r>
    </w:p>
    <w:p w14:paraId="54AE5C18" w14:textId="7E649EC2" w:rsidR="007F4730" w:rsidRDefault="00C94C7B" w:rsidP="008E1F12">
      <w:pPr>
        <w:rPr>
          <w:rFonts w:eastAsia="Times New Roman" w:cs="Times New Roman"/>
          <w:b/>
          <w:color w:val="003399"/>
          <w:sz w:val="24"/>
          <w:szCs w:val="28"/>
        </w:rPr>
      </w:pPr>
      <w:r w:rsidRPr="0004103B">
        <w:rPr>
          <w:rFonts w:cs="Tahoma"/>
          <w:i/>
        </w:rPr>
        <w:t xml:space="preserve">Information for candidates – on-screen </w:t>
      </w:r>
      <w:r w:rsidR="00906947" w:rsidRPr="00573716">
        <w:rPr>
          <w:rFonts w:cs="Tahoma"/>
          <w:i/>
        </w:rPr>
        <w:t>202</w:t>
      </w:r>
      <w:r w:rsidR="00FA037A">
        <w:rPr>
          <w:rFonts w:cs="Tahoma"/>
          <w:i/>
        </w:rPr>
        <w:t>4</w:t>
      </w:r>
      <w:r w:rsidR="00906947" w:rsidRPr="00573716">
        <w:rPr>
          <w:rFonts w:cs="Tahoma"/>
          <w:i/>
        </w:rPr>
        <w:t>-202</w:t>
      </w:r>
      <w:r w:rsidR="00FA037A">
        <w:rPr>
          <w:rFonts w:cs="Tahoma"/>
          <w:i/>
        </w:rPr>
        <w:t>5</w:t>
      </w:r>
      <w:r w:rsidR="008E1F12">
        <w:rPr>
          <w:rFonts w:cs="Tahoma"/>
          <w:i/>
        </w:rPr>
        <w:t xml:space="preserve"> </w:t>
      </w:r>
      <w:r w:rsidR="00906947">
        <w:rPr>
          <w:rFonts w:cs="Tahoma"/>
          <w:i/>
        </w:rPr>
        <w:t xml:space="preserve"> </w:t>
      </w:r>
      <w:bookmarkStart w:id="80" w:name="_Toc463797283"/>
      <w:r w:rsidR="00116C14" w:rsidRPr="00116C14">
        <w:fldChar w:fldCharType="begin"/>
      </w:r>
      <w:r w:rsidR="00116C14" w:rsidRPr="00116C14">
        <w:instrText>HYPERLINK "https://www.jcq.org.uk/wp-content/uploads/2024/08/IFC-On-Screen_Examinations_2024_FINAL.pdf"</w:instrText>
      </w:r>
      <w:r w:rsidR="00116C14" w:rsidRPr="00116C14">
        <w:fldChar w:fldCharType="separate"/>
      </w:r>
      <w:r w:rsidR="00116C14" w:rsidRPr="00116C14">
        <w:rPr>
          <w:color w:val="0000FF"/>
          <w:u w:val="single"/>
        </w:rPr>
        <w:t>IFC-On-Screen_Examinations_2024_FINAL.pdf (jcq.org.uk)</w:t>
      </w:r>
      <w:r w:rsidR="00116C14" w:rsidRPr="00116C14">
        <w:fldChar w:fldCharType="end"/>
      </w:r>
    </w:p>
    <w:p w14:paraId="000E9651" w14:textId="0A9D9593" w:rsidR="00C94C7B" w:rsidRDefault="00C94C7B" w:rsidP="00465F97">
      <w:pPr>
        <w:pStyle w:val="Headinglevel1"/>
        <w:jc w:val="right"/>
      </w:pPr>
      <w:bookmarkStart w:id="81" w:name="_Toc179899238"/>
      <w:r>
        <w:t>A</w:t>
      </w:r>
      <w:r w:rsidR="002D6745">
        <w:t>PPENDIX</w:t>
      </w:r>
      <w:r>
        <w:t xml:space="preserve"> </w:t>
      </w:r>
      <w:bookmarkEnd w:id="80"/>
      <w:r w:rsidR="003B7F50">
        <w:t>4</w:t>
      </w:r>
      <w:bookmarkEnd w:id="81"/>
    </w:p>
    <w:p w14:paraId="4AA95AAC" w14:textId="77777777" w:rsidR="00C94C7B" w:rsidRPr="00295F4D" w:rsidRDefault="00C94C7B" w:rsidP="002D6745">
      <w:pPr>
        <w:pStyle w:val="Headinglevel2"/>
        <w:spacing w:before="240"/>
        <w:rPr>
          <w:rFonts w:cs="Tahoma"/>
          <w:color w:val="auto"/>
        </w:rPr>
      </w:pPr>
      <w:bookmarkStart w:id="82" w:name="_Toc463797284"/>
      <w:bookmarkStart w:id="83" w:name="_Toc179899239"/>
      <w:r w:rsidRPr="00295F4D">
        <w:rPr>
          <w:rFonts w:cs="Tahoma"/>
          <w:color w:val="auto"/>
        </w:rPr>
        <w:t>JCQ Information for candidates – written exams</w:t>
      </w:r>
      <w:bookmarkEnd w:id="82"/>
      <w:bookmarkEnd w:id="83"/>
    </w:p>
    <w:p w14:paraId="5E0849A2" w14:textId="0FDD87D4" w:rsidR="007D0F6B" w:rsidRPr="007F4730" w:rsidRDefault="007D0F6B" w:rsidP="002D6745">
      <w:pPr>
        <w:pStyle w:val="Default"/>
        <w:spacing w:after="120" w:line="276" w:lineRule="auto"/>
        <w:rPr>
          <w:i/>
          <w:sz w:val="22"/>
          <w:szCs w:val="22"/>
        </w:rPr>
      </w:pPr>
      <w:r w:rsidRPr="007F4730">
        <w:rPr>
          <w:sz w:val="22"/>
          <w:szCs w:val="22"/>
        </w:rPr>
        <w:t xml:space="preserve">You </w:t>
      </w:r>
      <w:r w:rsidRPr="007F4730">
        <w:rPr>
          <w:b/>
          <w:sz w:val="22"/>
          <w:szCs w:val="22"/>
        </w:rPr>
        <w:t>must</w:t>
      </w:r>
      <w:r w:rsidRPr="007F4730">
        <w:rPr>
          <w:sz w:val="22"/>
          <w:szCs w:val="22"/>
        </w:rPr>
        <w:t xml:space="preserve"> read this information before you </w:t>
      </w:r>
      <w:r w:rsidR="00264F5E" w:rsidRPr="007F4730">
        <w:rPr>
          <w:sz w:val="22"/>
          <w:szCs w:val="22"/>
        </w:rPr>
        <w:t>take</w:t>
      </w:r>
      <w:r w:rsidRPr="007F4730">
        <w:rPr>
          <w:sz w:val="22"/>
          <w:szCs w:val="22"/>
        </w:rPr>
        <w:t xml:space="preserve"> any externally assessed written exams. </w:t>
      </w:r>
    </w:p>
    <w:p w14:paraId="3AF9AFB6" w14:textId="7E447A6C" w:rsidR="007F4730" w:rsidRPr="007F4730" w:rsidRDefault="00C94C7B" w:rsidP="002D6745">
      <w:pPr>
        <w:rPr>
          <w:rFonts w:eastAsia="Times New Roman" w:cs="Tahoma"/>
          <w:i/>
          <w:color w:val="FF3300"/>
        </w:rPr>
      </w:pPr>
      <w:r w:rsidRPr="007F4730">
        <w:rPr>
          <w:rFonts w:cs="Tahoma"/>
          <w:i/>
        </w:rPr>
        <w:t xml:space="preserve">Information for candidates – written </w:t>
      </w:r>
      <w:r w:rsidRPr="008E1F12">
        <w:rPr>
          <w:rFonts w:cs="Tahoma"/>
          <w:i/>
        </w:rPr>
        <w:t xml:space="preserve">exams </w:t>
      </w:r>
      <w:r w:rsidR="00906947" w:rsidRPr="008E1F12">
        <w:rPr>
          <w:rFonts w:cs="Tahoma"/>
          <w:i/>
        </w:rPr>
        <w:t>202</w:t>
      </w:r>
      <w:r w:rsidR="005E55A2">
        <w:rPr>
          <w:rFonts w:cs="Tahoma"/>
          <w:i/>
        </w:rPr>
        <w:t>4</w:t>
      </w:r>
      <w:r w:rsidR="00906947" w:rsidRPr="008E1F12">
        <w:rPr>
          <w:rFonts w:cs="Tahoma"/>
          <w:i/>
        </w:rPr>
        <w:t>-202</w:t>
      </w:r>
      <w:r w:rsidR="005E55A2">
        <w:rPr>
          <w:rFonts w:cs="Tahoma"/>
          <w:i/>
        </w:rPr>
        <w:t xml:space="preserve">5 </w:t>
      </w:r>
      <w:r w:rsidR="00906947">
        <w:rPr>
          <w:rFonts w:cs="Tahoma"/>
          <w:i/>
        </w:rPr>
        <w:t xml:space="preserve"> </w:t>
      </w:r>
      <w:hyperlink r:id="rId17" w:history="1">
        <w:r w:rsidR="00735CB7" w:rsidRPr="00735CB7">
          <w:rPr>
            <w:color w:val="0000FF"/>
            <w:u w:val="single"/>
          </w:rPr>
          <w:t>IFC-Written_Examinations_2024_FINAL.pdf (jcq.org.uk)</w:t>
        </w:r>
      </w:hyperlink>
    </w:p>
    <w:p w14:paraId="6434A430" w14:textId="17D69AAF" w:rsidR="00C94C7B" w:rsidRPr="005A58C8" w:rsidRDefault="00C94C7B" w:rsidP="002D6745">
      <w:pPr>
        <w:rPr>
          <w:rFonts w:eastAsia="Times New Roman" w:cs="Times New Roman"/>
          <w:i/>
          <w:color w:val="FF3300"/>
          <w:szCs w:val="24"/>
        </w:rPr>
      </w:pPr>
      <w:r w:rsidRPr="00522158">
        <w:rPr>
          <w:rFonts w:cs="Arial"/>
          <w:color w:val="666666"/>
          <w:sz w:val="20"/>
          <w:szCs w:val="20"/>
        </w:rPr>
        <w:t xml:space="preserve"> </w:t>
      </w:r>
    </w:p>
    <w:p w14:paraId="5181376E" w14:textId="0A303228" w:rsidR="00C94C7B" w:rsidRDefault="00C94C7B" w:rsidP="00465F97">
      <w:pPr>
        <w:pStyle w:val="Headinglevel1"/>
        <w:jc w:val="right"/>
      </w:pPr>
      <w:bookmarkStart w:id="84" w:name="_Toc463797285"/>
      <w:bookmarkStart w:id="85" w:name="_Toc179899240"/>
      <w:r>
        <w:t>A</w:t>
      </w:r>
      <w:r w:rsidR="002D6745">
        <w:t>PPENDIX</w:t>
      </w:r>
      <w:r>
        <w:t xml:space="preserve"> </w:t>
      </w:r>
      <w:bookmarkEnd w:id="84"/>
      <w:r w:rsidR="003B7F50">
        <w:t>5</w:t>
      </w:r>
      <w:bookmarkEnd w:id="85"/>
    </w:p>
    <w:p w14:paraId="6768CD2D" w14:textId="77777777" w:rsidR="004170A7" w:rsidRPr="00295F4D" w:rsidRDefault="004170A7" w:rsidP="004170A7">
      <w:pPr>
        <w:pStyle w:val="Headinglevel2"/>
        <w:spacing w:before="240"/>
        <w:rPr>
          <w:rFonts w:cs="Tahoma"/>
          <w:color w:val="auto"/>
        </w:rPr>
      </w:pPr>
      <w:bookmarkStart w:id="86" w:name="_Toc463797288"/>
      <w:bookmarkStart w:id="87" w:name="_Toc179899241"/>
      <w:bookmarkStart w:id="88" w:name="_Toc463797287"/>
      <w:r w:rsidRPr="00295F4D">
        <w:rPr>
          <w:rFonts w:cs="Tahoma"/>
          <w:color w:val="auto"/>
        </w:rPr>
        <w:t>JCQ Information for candidates – social media</w:t>
      </w:r>
      <w:bookmarkEnd w:id="86"/>
      <w:bookmarkEnd w:id="87"/>
    </w:p>
    <w:p w14:paraId="3A941263" w14:textId="77777777" w:rsidR="004170A7" w:rsidRPr="007F4730" w:rsidRDefault="004170A7" w:rsidP="004170A7">
      <w:pPr>
        <w:pStyle w:val="Default"/>
        <w:spacing w:after="120" w:line="276" w:lineRule="auto"/>
        <w:rPr>
          <w:sz w:val="22"/>
          <w:szCs w:val="22"/>
        </w:rPr>
      </w:pPr>
      <w:r w:rsidRPr="007F4730">
        <w:rPr>
          <w:sz w:val="22"/>
          <w:szCs w:val="22"/>
        </w:rPr>
        <w:t xml:space="preserve">You </w:t>
      </w:r>
      <w:r w:rsidRPr="007F4730">
        <w:rPr>
          <w:b/>
          <w:sz w:val="22"/>
          <w:szCs w:val="22"/>
        </w:rPr>
        <w:t>must</w:t>
      </w:r>
      <w:r w:rsidRPr="007F4730">
        <w:rPr>
          <w:sz w:val="22"/>
          <w:szCs w:val="22"/>
        </w:rPr>
        <w:t xml:space="preserve"> read this information to help you stay within examination/assessment regulations when using social media. </w:t>
      </w:r>
    </w:p>
    <w:p w14:paraId="33775432" w14:textId="5890E354" w:rsidR="003A0B7D" w:rsidRDefault="004170A7" w:rsidP="00ED4DC4">
      <w:r w:rsidRPr="007F4730">
        <w:rPr>
          <w:rFonts w:cs="Tahoma"/>
          <w:i/>
        </w:rPr>
        <w:t>Information for candidates – soc</w:t>
      </w:r>
      <w:r w:rsidRPr="00E0121A">
        <w:rPr>
          <w:rFonts w:cs="Tahoma"/>
          <w:i/>
        </w:rPr>
        <w:t xml:space="preserve">ial media </w:t>
      </w:r>
      <w:r>
        <w:rPr>
          <w:rFonts w:cs="Tahoma"/>
          <w:i/>
        </w:rPr>
        <w:t xml:space="preserve">2024 </w:t>
      </w:r>
      <w:hyperlink r:id="rId18" w:history="1">
        <w:r w:rsidR="00ED4DC4" w:rsidRPr="00ED4DC4">
          <w:rPr>
            <w:color w:val="0000FF"/>
            <w:u w:val="single"/>
          </w:rPr>
          <w:t>JCQ Social Media Infographic v4</w:t>
        </w:r>
      </w:hyperlink>
    </w:p>
    <w:p w14:paraId="32BFBC56" w14:textId="77777777" w:rsidR="00AC6C8F" w:rsidRDefault="00AC6C8F" w:rsidP="00ED4DC4">
      <w:pPr>
        <w:rPr>
          <w:rFonts w:eastAsia="Times New Roman" w:cs="Times New Roman"/>
          <w:b/>
          <w:color w:val="003399"/>
          <w:sz w:val="24"/>
          <w:szCs w:val="28"/>
        </w:rPr>
      </w:pPr>
    </w:p>
    <w:p w14:paraId="10888E9E" w14:textId="03C551B4" w:rsidR="00C94C7B" w:rsidRDefault="00C94C7B" w:rsidP="00465F97">
      <w:pPr>
        <w:pStyle w:val="Headinglevel1"/>
        <w:jc w:val="right"/>
      </w:pPr>
      <w:bookmarkStart w:id="89" w:name="_Toc179899242"/>
      <w:r>
        <w:t>A</w:t>
      </w:r>
      <w:r w:rsidR="002D6745">
        <w:t>PPENDIX</w:t>
      </w:r>
      <w:r>
        <w:t xml:space="preserve"> </w:t>
      </w:r>
      <w:bookmarkEnd w:id="88"/>
      <w:r w:rsidR="003B7F50">
        <w:t>6</w:t>
      </w:r>
      <w:bookmarkEnd w:id="89"/>
    </w:p>
    <w:p w14:paraId="1840A64B" w14:textId="77777777" w:rsidR="001379BE" w:rsidRPr="00295F4D" w:rsidRDefault="001379BE" w:rsidP="001379BE">
      <w:pPr>
        <w:pStyle w:val="Headinglevel2"/>
        <w:spacing w:before="240"/>
        <w:rPr>
          <w:color w:val="auto"/>
        </w:rPr>
      </w:pPr>
      <w:bookmarkStart w:id="90" w:name="_Toc179899243"/>
      <w:r w:rsidRPr="00295F4D">
        <w:rPr>
          <w:color w:val="auto"/>
        </w:rPr>
        <w:t xml:space="preserve">JCQ </w:t>
      </w:r>
      <w:r w:rsidRPr="00295F4D">
        <w:rPr>
          <w:i/>
          <w:color w:val="auto"/>
        </w:rPr>
        <w:t>Unauthorised items</w:t>
      </w:r>
      <w:r w:rsidRPr="00295F4D">
        <w:rPr>
          <w:color w:val="auto"/>
        </w:rPr>
        <w:t xml:space="preserve"> poster</w:t>
      </w:r>
      <w:bookmarkEnd w:id="90"/>
    </w:p>
    <w:p w14:paraId="03384818" w14:textId="77777777" w:rsidR="001379BE" w:rsidRPr="0060323E" w:rsidRDefault="001379BE" w:rsidP="001379BE">
      <w:pPr>
        <w:pStyle w:val="NormalWeb"/>
        <w:spacing w:before="0" w:beforeAutospacing="0" w:after="120" w:afterAutospacing="0"/>
        <w:rPr>
          <w:rFonts w:ascii="Tahoma" w:hAnsi="Tahoma" w:cs="Tahoma"/>
          <w:i/>
          <w:szCs w:val="22"/>
        </w:rPr>
      </w:pPr>
      <w:r w:rsidRPr="007F4730">
        <w:rPr>
          <w:szCs w:val="22"/>
        </w:rPr>
        <w:t xml:space="preserve">This poster will be displayed outside each exam room. You </w:t>
      </w:r>
      <w:r w:rsidRPr="007F4730">
        <w:rPr>
          <w:b/>
          <w:szCs w:val="22"/>
        </w:rPr>
        <w:t>mus</w:t>
      </w:r>
      <w:r w:rsidRPr="007F4730">
        <w:rPr>
          <w:szCs w:val="22"/>
        </w:rPr>
        <w:t xml:space="preserve">t note </w:t>
      </w:r>
      <w:r w:rsidRPr="00E0121A">
        <w:rPr>
          <w:szCs w:val="22"/>
        </w:rPr>
        <w:t xml:space="preserve">that </w:t>
      </w:r>
      <w:r w:rsidRPr="0060323E">
        <w:rPr>
          <w:rFonts w:ascii="Tahoma" w:hAnsi="Tahoma" w:cs="Tahoma"/>
          <w:i/>
          <w:szCs w:val="22"/>
        </w:rPr>
        <w:t>“Possession of unauthorised items</w:t>
      </w:r>
      <w:r w:rsidRPr="00D00230">
        <w:rPr>
          <w:rFonts w:ascii="Tahoma" w:hAnsi="Tahoma" w:cs="Tahoma"/>
          <w:i/>
          <w:szCs w:val="22"/>
        </w:rPr>
        <w:t>, such as a mobile phone or any watch, is a serious offence and could result in</w:t>
      </w:r>
      <w:r>
        <w:rPr>
          <w:rFonts w:ascii="Tahoma" w:hAnsi="Tahoma" w:cs="Tahoma"/>
          <w:i/>
          <w:szCs w:val="22"/>
        </w:rPr>
        <w:t xml:space="preserve"> </w:t>
      </w:r>
      <w:r w:rsidRPr="00E0121A">
        <w:rPr>
          <w:b/>
          <w:i/>
          <w:color w:val="FF0000"/>
          <w:szCs w:val="22"/>
        </w:rPr>
        <w:t>DISQUALIFICATION</w:t>
      </w:r>
      <w:r w:rsidRPr="00E0121A">
        <w:rPr>
          <w:i/>
          <w:szCs w:val="22"/>
        </w:rPr>
        <w:t xml:space="preserve"> from your examination and your overall qualification.”</w:t>
      </w:r>
    </w:p>
    <w:p w14:paraId="213260B7" w14:textId="6F707887" w:rsidR="001379BE" w:rsidRDefault="001379BE" w:rsidP="001379BE">
      <w:pPr>
        <w:rPr>
          <w:rFonts w:cs="Tahoma"/>
        </w:rPr>
      </w:pPr>
      <w:r w:rsidRPr="007F4730">
        <w:rPr>
          <w:rFonts w:cs="Tahoma"/>
          <w:i/>
        </w:rPr>
        <w:t xml:space="preserve">Unauthorised items </w:t>
      </w:r>
      <w:r w:rsidRPr="0036627B">
        <w:rPr>
          <w:rFonts w:cs="Tahoma"/>
          <w:iCs/>
        </w:rPr>
        <w:t>poster</w:t>
      </w:r>
      <w:r w:rsidRPr="007F4730">
        <w:rPr>
          <w:rFonts w:cs="Tahoma"/>
        </w:rPr>
        <w:t xml:space="preserve"> </w:t>
      </w:r>
      <w:hyperlink r:id="rId19" w:history="1">
        <w:r w:rsidR="00DC5419" w:rsidRPr="00DC5419">
          <w:rPr>
            <w:color w:val="0000FF"/>
            <w:u w:val="single"/>
          </w:rPr>
          <w:t>2022 Unauthorised-Items-poster live text_September22 (jcq.org.uk)</w:t>
        </w:r>
      </w:hyperlink>
    </w:p>
    <w:p w14:paraId="00D13828" w14:textId="7125F19C" w:rsidR="00C94C7B" w:rsidRPr="00522158" w:rsidRDefault="00C94C7B" w:rsidP="002D6745">
      <w:pPr>
        <w:pStyle w:val="NormalWeb"/>
        <w:spacing w:before="120" w:beforeAutospacing="0" w:after="120" w:afterAutospacing="0"/>
        <w:rPr>
          <w:i/>
          <w:color w:val="FF3300"/>
        </w:rPr>
      </w:pPr>
    </w:p>
    <w:p w14:paraId="7563F852" w14:textId="77777777" w:rsidR="00C94C7B" w:rsidRDefault="00C94C7B" w:rsidP="00545050">
      <w:pPr>
        <w:jc w:val="both"/>
        <w:rPr>
          <w:rFonts w:cs="Arial"/>
        </w:rPr>
      </w:pPr>
    </w:p>
    <w:p w14:paraId="35584FCA" w14:textId="6E9AE4D5" w:rsidR="00C94C7B" w:rsidRDefault="00C94C7B" w:rsidP="00465F97">
      <w:pPr>
        <w:pStyle w:val="Headinglevel1"/>
        <w:jc w:val="right"/>
      </w:pPr>
      <w:bookmarkStart w:id="91" w:name="_Toc463797289"/>
      <w:bookmarkStart w:id="92" w:name="_Toc179899244"/>
      <w:r>
        <w:lastRenderedPageBreak/>
        <w:t>A</w:t>
      </w:r>
      <w:r w:rsidR="002D6745">
        <w:t>PPENDIX</w:t>
      </w:r>
      <w:r>
        <w:t xml:space="preserve"> </w:t>
      </w:r>
      <w:bookmarkEnd w:id="91"/>
      <w:r w:rsidR="003B7F50">
        <w:t>7</w:t>
      </w:r>
      <w:bookmarkEnd w:id="92"/>
    </w:p>
    <w:p w14:paraId="7D6F3997" w14:textId="77777777" w:rsidR="00BC4CD5" w:rsidRPr="00295F4D" w:rsidRDefault="00BC4CD5" w:rsidP="00BC4CD5">
      <w:pPr>
        <w:pStyle w:val="Headinglevel2"/>
        <w:spacing w:before="240"/>
        <w:rPr>
          <w:rFonts w:cs="Tahoma"/>
          <w:color w:val="auto"/>
          <w:szCs w:val="22"/>
        </w:rPr>
      </w:pPr>
      <w:bookmarkStart w:id="93" w:name="_Toc179899245"/>
      <w:r w:rsidRPr="00295F4D">
        <w:rPr>
          <w:rFonts w:cs="Tahoma"/>
          <w:color w:val="auto"/>
          <w:szCs w:val="22"/>
        </w:rPr>
        <w:t xml:space="preserve">JCQ </w:t>
      </w:r>
      <w:r w:rsidRPr="00295F4D">
        <w:rPr>
          <w:rFonts w:cs="Tahoma"/>
          <w:i/>
          <w:color w:val="auto"/>
          <w:szCs w:val="22"/>
        </w:rPr>
        <w:t xml:space="preserve">Warning to </w:t>
      </w:r>
      <w:proofErr w:type="gramStart"/>
      <w:r w:rsidRPr="00295F4D">
        <w:rPr>
          <w:rFonts w:cs="Tahoma"/>
          <w:i/>
          <w:color w:val="auto"/>
          <w:szCs w:val="22"/>
        </w:rPr>
        <w:t>candidates</w:t>
      </w:r>
      <w:proofErr w:type="gramEnd"/>
      <w:r w:rsidRPr="00295F4D">
        <w:rPr>
          <w:rFonts w:cs="Tahoma"/>
          <w:color w:val="auto"/>
          <w:szCs w:val="22"/>
        </w:rPr>
        <w:t xml:space="preserve"> poster</w:t>
      </w:r>
      <w:bookmarkEnd w:id="93"/>
    </w:p>
    <w:p w14:paraId="2F014C3E" w14:textId="77777777" w:rsidR="00BC4CD5" w:rsidRPr="0082111D" w:rsidRDefault="00BC4CD5" w:rsidP="00BC4CD5">
      <w:pPr>
        <w:pStyle w:val="Default"/>
        <w:spacing w:after="120" w:line="276" w:lineRule="auto"/>
        <w:rPr>
          <w:rFonts w:eastAsiaTheme="minorEastAsia"/>
          <w:i/>
          <w:sz w:val="22"/>
          <w:szCs w:val="22"/>
          <w:lang w:eastAsia="en-GB"/>
        </w:rPr>
      </w:pPr>
      <w:r w:rsidRPr="0082111D">
        <w:rPr>
          <w:sz w:val="22"/>
          <w:szCs w:val="22"/>
        </w:rPr>
        <w:t xml:space="preserve">This poster will be displayed outside each exam room. You </w:t>
      </w:r>
      <w:r w:rsidRPr="0082111D">
        <w:rPr>
          <w:b/>
          <w:sz w:val="22"/>
          <w:szCs w:val="22"/>
        </w:rPr>
        <w:t>must</w:t>
      </w:r>
      <w:r w:rsidRPr="0082111D">
        <w:rPr>
          <w:sz w:val="22"/>
          <w:szCs w:val="22"/>
        </w:rPr>
        <w:t xml:space="preserve"> note all the warnings.</w:t>
      </w:r>
    </w:p>
    <w:p w14:paraId="5FD6C010" w14:textId="73E63E44" w:rsidR="00BC4CD5" w:rsidRPr="0082111D" w:rsidRDefault="00BC4CD5" w:rsidP="00BC4CD5">
      <w:pPr>
        <w:pStyle w:val="NormalWeb"/>
        <w:spacing w:before="120" w:beforeAutospacing="0" w:after="120" w:afterAutospacing="0"/>
        <w:rPr>
          <w:rFonts w:ascii="Tahoma" w:hAnsi="Tahoma" w:cs="Tahoma"/>
          <w:color w:val="FF3300"/>
          <w:szCs w:val="22"/>
        </w:rPr>
      </w:pPr>
      <w:r w:rsidRPr="00D00230">
        <w:rPr>
          <w:rFonts w:ascii="Tahoma" w:hAnsi="Tahoma" w:cs="Tahoma"/>
          <w:i/>
          <w:szCs w:val="22"/>
        </w:rPr>
        <w:t>W</w:t>
      </w:r>
      <w:r w:rsidRPr="00E0121A">
        <w:rPr>
          <w:rFonts w:ascii="Tahoma" w:hAnsi="Tahoma" w:cs="Tahoma"/>
          <w:i/>
          <w:szCs w:val="22"/>
        </w:rPr>
        <w:t>arning to candidates</w:t>
      </w:r>
      <w:r>
        <w:rPr>
          <w:rFonts w:ascii="Tahoma" w:hAnsi="Tahoma" w:cs="Tahoma"/>
          <w:i/>
          <w:szCs w:val="22"/>
        </w:rPr>
        <w:t xml:space="preserve"> </w:t>
      </w:r>
      <w:r w:rsidRPr="0060323E">
        <w:rPr>
          <w:rFonts w:ascii="Tahoma" w:hAnsi="Tahoma" w:cs="Tahoma"/>
          <w:iCs/>
          <w:szCs w:val="22"/>
        </w:rPr>
        <w:t>poster</w:t>
      </w:r>
      <w:r>
        <w:rPr>
          <w:rFonts w:ascii="Tahoma" w:hAnsi="Tahoma" w:cs="Tahoma"/>
          <w:i/>
          <w:szCs w:val="22"/>
        </w:rPr>
        <w:t xml:space="preserve"> </w:t>
      </w:r>
      <w:hyperlink r:id="rId20" w:history="1">
        <w:r w:rsidR="001D139D" w:rsidRPr="001D139D">
          <w:rPr>
            <w:rFonts w:ascii="Tahoma" w:eastAsiaTheme="minorEastAsia" w:hAnsi="Tahoma" w:cstheme="minorBidi"/>
            <w:color w:val="0000FF"/>
            <w:szCs w:val="22"/>
            <w:u w:val="single"/>
          </w:rPr>
          <w:t>Warning-to-candidates-poster_2024_5.pdf (jcq.org.uk)</w:t>
        </w:r>
      </w:hyperlink>
    </w:p>
    <w:p w14:paraId="01B85B53" w14:textId="77777777" w:rsidR="00F83C3E" w:rsidRDefault="00F83C3E" w:rsidP="00F83C3E">
      <w:pPr>
        <w:rPr>
          <w:rFonts w:cs="Arial"/>
        </w:rPr>
      </w:pPr>
    </w:p>
    <w:p w14:paraId="77F07F2E" w14:textId="53F120E4" w:rsidR="00C94C7B" w:rsidRDefault="00C94C7B" w:rsidP="00465F97">
      <w:pPr>
        <w:pStyle w:val="Headinglevel1"/>
        <w:jc w:val="right"/>
      </w:pPr>
      <w:bookmarkStart w:id="94" w:name="_Toc463797291"/>
      <w:bookmarkStart w:id="95" w:name="_Toc179899246"/>
      <w:r>
        <w:t>A</w:t>
      </w:r>
      <w:r w:rsidR="0060323E">
        <w:t>PPENDIX</w:t>
      </w:r>
      <w:r>
        <w:t xml:space="preserve"> </w:t>
      </w:r>
      <w:bookmarkEnd w:id="94"/>
      <w:r w:rsidR="001C1B29">
        <w:t>8</w:t>
      </w:r>
      <w:bookmarkEnd w:id="95"/>
    </w:p>
    <w:p w14:paraId="3F17C63D" w14:textId="77777777" w:rsidR="007B4E2A" w:rsidRPr="00A5262E" w:rsidRDefault="007B4E2A" w:rsidP="007B4E2A">
      <w:pPr>
        <w:pStyle w:val="Headinglevel2"/>
        <w:spacing w:before="240"/>
        <w:rPr>
          <w:rFonts w:cs="Tahoma"/>
          <w:iCs/>
          <w:color w:val="auto"/>
          <w:szCs w:val="22"/>
        </w:rPr>
      </w:pPr>
      <w:bookmarkStart w:id="96" w:name="_Toc176718638"/>
      <w:bookmarkStart w:id="97" w:name="_Toc179899247"/>
      <w:r w:rsidRPr="00A5262E">
        <w:rPr>
          <w:rFonts w:cs="Tahoma"/>
          <w:color w:val="auto"/>
          <w:szCs w:val="22"/>
        </w:rPr>
        <w:t xml:space="preserve">JCQ </w:t>
      </w:r>
      <w:r w:rsidRPr="00A5262E">
        <w:rPr>
          <w:rFonts w:cs="Tahoma"/>
          <w:iCs/>
          <w:color w:val="auto"/>
          <w:szCs w:val="22"/>
        </w:rPr>
        <w:t>AI poster for students</w:t>
      </w:r>
      <w:bookmarkEnd w:id="96"/>
      <w:bookmarkEnd w:id="97"/>
    </w:p>
    <w:p w14:paraId="0E1CD97F" w14:textId="77777777" w:rsidR="007B4E2A" w:rsidRPr="00A5262E" w:rsidRDefault="007B4E2A" w:rsidP="007B4E2A">
      <w:pPr>
        <w:spacing w:after="0"/>
        <w:rPr>
          <w:rFonts w:eastAsia="Times New Roman" w:cs="Tahoma"/>
        </w:rPr>
      </w:pPr>
      <w:r w:rsidRPr="00A5262E">
        <w:rPr>
          <w:rFonts w:eastAsia="Times New Roman" w:cs="Tahoma"/>
          <w:color w:val="202020"/>
          <w:shd w:val="clear" w:color="auto" w:fill="FFFFFF"/>
        </w:rPr>
        <w:t>This poster is a quick guide to help you to better understand the rules for use of AI in assessments.  </w:t>
      </w:r>
    </w:p>
    <w:p w14:paraId="4CC1455F" w14:textId="1BB2A2EE" w:rsidR="003B6494" w:rsidRPr="0082111D" w:rsidRDefault="007B4E2A" w:rsidP="007B4E2A">
      <w:pPr>
        <w:pStyle w:val="NormalWeb"/>
        <w:spacing w:before="120" w:beforeAutospacing="0" w:after="120" w:afterAutospacing="0"/>
        <w:rPr>
          <w:rFonts w:ascii="Tahoma" w:hAnsi="Tahoma" w:cs="Tahoma"/>
          <w:color w:val="FF3300"/>
          <w:szCs w:val="22"/>
        </w:rPr>
      </w:pPr>
      <w:r w:rsidRPr="00A5262E">
        <w:rPr>
          <w:rFonts w:ascii="Tahoma" w:hAnsi="Tahoma" w:cs="Tahoma"/>
          <w:i/>
          <w:szCs w:val="22"/>
        </w:rPr>
        <w:t xml:space="preserve">AI and Assessments: A quick guide for students </w:t>
      </w:r>
      <w:r w:rsidRPr="00A5262E">
        <w:rPr>
          <w:rFonts w:ascii="Tahoma" w:hAnsi="Tahoma" w:cs="Tahoma"/>
          <w:iCs/>
          <w:szCs w:val="22"/>
        </w:rPr>
        <w:t>poster</w:t>
      </w:r>
      <w:r w:rsidRPr="00A5262E">
        <w:rPr>
          <w:rFonts w:ascii="Tahoma" w:hAnsi="Tahoma" w:cs="Tahoma"/>
          <w:i/>
          <w:szCs w:val="22"/>
        </w:rPr>
        <w:t xml:space="preserve"> </w:t>
      </w:r>
      <w:hyperlink r:id="rId21" w:history="1">
        <w:r w:rsidR="00902403" w:rsidRPr="00902403">
          <w:rPr>
            <w:rFonts w:ascii="Tahoma" w:eastAsiaTheme="minorEastAsia" w:hAnsi="Tahoma" w:cstheme="minorBidi"/>
            <w:color w:val="0000FF"/>
            <w:szCs w:val="22"/>
            <w:u w:val="single"/>
          </w:rPr>
          <w:t>JCQ-AI-poster-for-students-2.pdf</w:t>
        </w:r>
      </w:hyperlink>
    </w:p>
    <w:p w14:paraId="6AF6360F" w14:textId="77777777" w:rsidR="003B6494" w:rsidRDefault="003B6494">
      <w:pPr>
        <w:spacing w:after="200" w:line="276" w:lineRule="auto"/>
        <w:rPr>
          <w:rFonts w:cs="Arial"/>
          <w:sz w:val="20"/>
          <w:szCs w:val="20"/>
        </w:rPr>
      </w:pPr>
      <w:r>
        <w:rPr>
          <w:rFonts w:cs="Arial"/>
          <w:sz w:val="20"/>
          <w:szCs w:val="20"/>
        </w:rPr>
        <w:br w:type="page"/>
      </w:r>
    </w:p>
    <w:p w14:paraId="351758F8" w14:textId="17AC2266" w:rsidR="003B6494" w:rsidRPr="00A2086D" w:rsidRDefault="00906945" w:rsidP="00906945">
      <w:pPr>
        <w:pStyle w:val="Headinglevel1"/>
      </w:pPr>
      <w:bookmarkStart w:id="98" w:name="_Toc179899248"/>
      <w:bookmarkEnd w:id="6"/>
      <w:bookmarkEnd w:id="7"/>
      <w:bookmarkEnd w:id="8"/>
      <w:r>
        <w:lastRenderedPageBreak/>
        <w:t>CANDIDATE CONFIRMATION</w:t>
      </w:r>
      <w:bookmarkEnd w:id="98"/>
    </w:p>
    <w:p w14:paraId="7BB815E4" w14:textId="21488ECC" w:rsidR="003B6494" w:rsidRPr="00A2086D" w:rsidRDefault="00DB1D28" w:rsidP="00906945">
      <w:pPr>
        <w:spacing w:before="120" w:after="120"/>
      </w:pPr>
      <w:r>
        <w:t xml:space="preserve">You will need to </w:t>
      </w:r>
      <w:r w:rsidR="003B6494" w:rsidRPr="00A2086D">
        <w:t xml:space="preserve">confirm </w:t>
      </w:r>
      <w:r>
        <w:t xml:space="preserve">that </w:t>
      </w:r>
      <w:r w:rsidR="003B6494" w:rsidRPr="00A2086D">
        <w:t>you have received, read and underst</w:t>
      </w:r>
      <w:r w:rsidR="009D0935" w:rsidRPr="00A2086D">
        <w:t>oo</w:t>
      </w:r>
      <w:r w:rsidR="003B6494" w:rsidRPr="00A2086D">
        <w:t>d the contents of this handbook</w:t>
      </w:r>
      <w:r>
        <w:t>.</w:t>
      </w:r>
    </w:p>
    <w:p w14:paraId="6EB1EF04" w14:textId="46C6A5AF" w:rsidR="009D0935" w:rsidRPr="00F24460" w:rsidRDefault="009D0935" w:rsidP="00906945">
      <w:pPr>
        <w:spacing w:before="120" w:after="120"/>
      </w:pPr>
      <w:r w:rsidRPr="00A2086D">
        <w:t xml:space="preserve">If there is anything you do not understand, you should ask </w:t>
      </w:r>
      <w:r w:rsidR="008D33ED" w:rsidRPr="00F24460">
        <w:t>Mrs Parkman, Exams Officer</w:t>
      </w:r>
      <w:r w:rsidRPr="00F24460">
        <w:t xml:space="preserve"> </w:t>
      </w:r>
      <w:r w:rsidR="00F24460" w:rsidRPr="00F24460">
        <w:t xml:space="preserve">or Mrs Stockley, Deputy Headteacher, Curriculum, Examinations &amp; Data </w:t>
      </w:r>
      <w:r w:rsidRPr="00F24460">
        <w:t>for clarification.</w:t>
      </w:r>
    </w:p>
    <w:p w14:paraId="2904F1CA" w14:textId="77777777" w:rsidR="008D33ED" w:rsidRDefault="008D33ED" w:rsidP="00D80EB5">
      <w:pPr>
        <w:spacing w:line="276" w:lineRule="auto"/>
        <w:jc w:val="center"/>
        <w:rPr>
          <w:b/>
          <w:bCs/>
        </w:rPr>
      </w:pPr>
    </w:p>
    <w:p w14:paraId="1C472D6C" w14:textId="464A3CA2" w:rsidR="00BF51BB" w:rsidRPr="00A2086D" w:rsidRDefault="00906945" w:rsidP="00D80EB5">
      <w:pPr>
        <w:spacing w:line="276" w:lineRule="auto"/>
        <w:jc w:val="center"/>
        <w:rPr>
          <w:b/>
          <w:bCs/>
        </w:rPr>
      </w:pPr>
      <w:r>
        <w:rPr>
          <w:b/>
          <w:bCs/>
        </w:rPr>
        <w:t>CANDIDATE EXAM HANDBOOK</w:t>
      </w:r>
    </w:p>
    <w:p w14:paraId="55AAC14C" w14:textId="2FB62F56" w:rsidR="001468D2" w:rsidRPr="00A2086D" w:rsidRDefault="001468D2" w:rsidP="00D80EB5">
      <w:pPr>
        <w:spacing w:line="276" w:lineRule="auto"/>
        <w:rPr>
          <w:b/>
          <w:bCs/>
          <w:sz w:val="20"/>
          <w:szCs w:val="20"/>
        </w:rPr>
      </w:pPr>
      <w:r w:rsidRPr="00A2086D">
        <w:rPr>
          <w:b/>
          <w:bCs/>
          <w:sz w:val="20"/>
          <w:szCs w:val="20"/>
        </w:rPr>
        <w:t>I have read the contents</w:t>
      </w:r>
    </w:p>
    <w:p w14:paraId="17855797" w14:textId="0CDA3124" w:rsidR="001468D2" w:rsidRPr="00A2086D" w:rsidRDefault="009D0935" w:rsidP="00D80EB5">
      <w:pPr>
        <w:spacing w:line="276" w:lineRule="auto"/>
        <w:rPr>
          <w:sz w:val="18"/>
          <w:szCs w:val="18"/>
        </w:rPr>
      </w:pPr>
      <w:r w:rsidRPr="00A2086D">
        <w:rPr>
          <w:b/>
          <w:bCs/>
          <w:sz w:val="20"/>
          <w:szCs w:val="20"/>
        </w:rPr>
        <w:t>I understand</w:t>
      </w:r>
      <w:r w:rsidRPr="00A2086D">
        <w:rPr>
          <w:sz w:val="20"/>
          <w:szCs w:val="20"/>
        </w:rPr>
        <w:t xml:space="preserve"> </w:t>
      </w:r>
      <w:r w:rsidR="001468D2" w:rsidRPr="00A2086D">
        <w:rPr>
          <w:sz w:val="18"/>
          <w:szCs w:val="18"/>
        </w:rPr>
        <w:t xml:space="preserve">(Tick </w:t>
      </w:r>
      <w:proofErr w:type="gramStart"/>
      <w:r w:rsidR="001468D2" w:rsidRPr="00A2086D">
        <w:rPr>
          <w:sz w:val="18"/>
          <w:szCs w:val="18"/>
        </w:rPr>
        <w:t>all of</w:t>
      </w:r>
      <w:proofErr w:type="gramEnd"/>
      <w:r w:rsidR="001468D2" w:rsidRPr="00A2086D">
        <w:rPr>
          <w:sz w:val="18"/>
          <w:szCs w:val="18"/>
        </w:rPr>
        <w:t xml:space="preserve"> the boxes that apply)</w:t>
      </w:r>
    </w:p>
    <w:p w14:paraId="6F045456" w14:textId="77777777" w:rsidR="00BC554A" w:rsidRPr="00A2086D" w:rsidRDefault="00BC554A" w:rsidP="008211AF">
      <w:pPr>
        <w:pStyle w:val="ListParagraph"/>
        <w:numPr>
          <w:ilvl w:val="0"/>
          <w:numId w:val="22"/>
        </w:numPr>
        <w:spacing w:line="276" w:lineRule="auto"/>
        <w:rPr>
          <w:sz w:val="20"/>
          <w:szCs w:val="20"/>
        </w:rPr>
      </w:pPr>
      <w:r w:rsidRPr="00A2086D">
        <w:rPr>
          <w:sz w:val="20"/>
          <w:szCs w:val="20"/>
        </w:rPr>
        <w:t>W</w:t>
      </w:r>
      <w:r w:rsidR="009D0935" w:rsidRPr="00A2086D">
        <w:rPr>
          <w:sz w:val="20"/>
          <w:szCs w:val="20"/>
        </w:rPr>
        <w:t>hat constitutes malpractice in examinations/assessments</w:t>
      </w:r>
    </w:p>
    <w:p w14:paraId="55A82DD0" w14:textId="77777777" w:rsidR="00BC554A" w:rsidRPr="00A2086D" w:rsidRDefault="00BC554A" w:rsidP="008211AF">
      <w:pPr>
        <w:pStyle w:val="ListParagraph"/>
        <w:numPr>
          <w:ilvl w:val="0"/>
          <w:numId w:val="22"/>
        </w:numPr>
        <w:spacing w:line="276" w:lineRule="auto"/>
        <w:rPr>
          <w:sz w:val="20"/>
          <w:szCs w:val="20"/>
        </w:rPr>
      </w:pPr>
      <w:r w:rsidRPr="00A2086D">
        <w:rPr>
          <w:sz w:val="20"/>
          <w:szCs w:val="20"/>
        </w:rPr>
        <w:t>W</w:t>
      </w:r>
      <w:r w:rsidR="009D0935" w:rsidRPr="00A2086D">
        <w:rPr>
          <w:sz w:val="20"/>
          <w:szCs w:val="20"/>
        </w:rPr>
        <w:t>hat my personal data is used for by awarding bodies</w:t>
      </w:r>
    </w:p>
    <w:p w14:paraId="7AF97073" w14:textId="6BD26536" w:rsidR="009D0935" w:rsidRPr="00A2086D" w:rsidRDefault="00BC554A" w:rsidP="008211AF">
      <w:pPr>
        <w:pStyle w:val="ListParagraph"/>
        <w:numPr>
          <w:ilvl w:val="0"/>
          <w:numId w:val="22"/>
        </w:numPr>
        <w:spacing w:line="276" w:lineRule="auto"/>
        <w:rPr>
          <w:sz w:val="20"/>
          <w:szCs w:val="20"/>
        </w:rPr>
      </w:pPr>
      <w:r w:rsidRPr="00A2086D">
        <w:rPr>
          <w:sz w:val="20"/>
          <w:szCs w:val="20"/>
        </w:rPr>
        <w:t>Copyright</w:t>
      </w:r>
    </w:p>
    <w:p w14:paraId="1897D37A" w14:textId="78547341" w:rsidR="001468D2" w:rsidRPr="00E0121A" w:rsidRDefault="009D0935" w:rsidP="00D80EB5">
      <w:pPr>
        <w:spacing w:line="276" w:lineRule="auto"/>
        <w:rPr>
          <w:sz w:val="18"/>
          <w:szCs w:val="18"/>
        </w:rPr>
      </w:pPr>
      <w:r w:rsidRPr="00A2086D">
        <w:rPr>
          <w:b/>
          <w:bCs/>
          <w:sz w:val="20"/>
          <w:szCs w:val="20"/>
        </w:rPr>
        <w:t xml:space="preserve">I have read and </w:t>
      </w:r>
      <w:r w:rsidRPr="000F2C43">
        <w:rPr>
          <w:b/>
          <w:bCs/>
          <w:sz w:val="20"/>
          <w:szCs w:val="20"/>
        </w:rPr>
        <w:t xml:space="preserve">understand the </w:t>
      </w:r>
      <w:r w:rsidR="00D00230" w:rsidRPr="000F2C43">
        <w:rPr>
          <w:b/>
          <w:bCs/>
          <w:sz w:val="20"/>
          <w:szCs w:val="20"/>
        </w:rPr>
        <w:t>current</w:t>
      </w:r>
      <w:r w:rsidR="0036627B" w:rsidRPr="000F2C43">
        <w:rPr>
          <w:b/>
          <w:bCs/>
          <w:sz w:val="20"/>
          <w:szCs w:val="20"/>
        </w:rPr>
        <w:t xml:space="preserve"> </w:t>
      </w:r>
      <w:r w:rsidRPr="000F2C43">
        <w:rPr>
          <w:rFonts w:cs="Tahoma"/>
          <w:b/>
          <w:bCs/>
          <w:sz w:val="20"/>
          <w:szCs w:val="20"/>
        </w:rPr>
        <w:t>JCQ</w:t>
      </w:r>
      <w:r w:rsidRPr="00E0121A">
        <w:rPr>
          <w:rFonts w:cs="Tahoma"/>
          <w:b/>
          <w:bCs/>
          <w:sz w:val="20"/>
          <w:szCs w:val="20"/>
        </w:rPr>
        <w:t xml:space="preserve"> information for </w:t>
      </w:r>
      <w:proofErr w:type="gramStart"/>
      <w:r w:rsidRPr="00E0121A">
        <w:rPr>
          <w:rFonts w:cs="Tahoma"/>
          <w:b/>
          <w:bCs/>
          <w:sz w:val="20"/>
          <w:szCs w:val="20"/>
        </w:rPr>
        <w:t>candidates</w:t>
      </w:r>
      <w:proofErr w:type="gramEnd"/>
      <w:r w:rsidRPr="00E0121A">
        <w:rPr>
          <w:rFonts w:cs="Tahoma"/>
          <w:b/>
          <w:bCs/>
          <w:sz w:val="20"/>
          <w:szCs w:val="20"/>
        </w:rPr>
        <w:t xml:space="preserve"> documents</w:t>
      </w:r>
      <w:r w:rsidRPr="00E0121A">
        <w:rPr>
          <w:rFonts w:cs="Tahoma"/>
          <w:sz w:val="20"/>
          <w:szCs w:val="20"/>
        </w:rPr>
        <w:t xml:space="preserve"> as they relate</w:t>
      </w:r>
      <w:r w:rsidR="00BC554A" w:rsidRPr="00A2086D">
        <w:rPr>
          <w:sz w:val="20"/>
          <w:szCs w:val="20"/>
        </w:rPr>
        <w:t xml:space="preserve"> </w:t>
      </w:r>
      <w:r w:rsidR="00906945" w:rsidRPr="00E0121A">
        <w:rPr>
          <w:sz w:val="20"/>
          <w:szCs w:val="20"/>
        </w:rPr>
        <w:t>to the</w:t>
      </w:r>
      <w:r w:rsidRPr="00E0121A">
        <w:rPr>
          <w:sz w:val="20"/>
          <w:szCs w:val="20"/>
        </w:rPr>
        <w:t xml:space="preserve"> qualifications I am taking</w:t>
      </w:r>
      <w:r w:rsidR="001468D2" w:rsidRPr="00E0121A">
        <w:rPr>
          <w:sz w:val="20"/>
          <w:szCs w:val="20"/>
        </w:rPr>
        <w:t xml:space="preserve"> </w:t>
      </w:r>
      <w:r w:rsidR="001468D2" w:rsidRPr="00E0121A">
        <w:rPr>
          <w:sz w:val="18"/>
          <w:szCs w:val="18"/>
        </w:rPr>
        <w:t>(Tick all of the boxes that apply)</w:t>
      </w:r>
    </w:p>
    <w:p w14:paraId="219D192E" w14:textId="27FA5D77" w:rsidR="009D0935" w:rsidRPr="00E0121A" w:rsidRDefault="009D0935" w:rsidP="008211AF">
      <w:pPr>
        <w:pStyle w:val="ListParagraph"/>
        <w:numPr>
          <w:ilvl w:val="0"/>
          <w:numId w:val="23"/>
        </w:numPr>
        <w:spacing w:line="276" w:lineRule="auto"/>
        <w:rPr>
          <w:sz w:val="20"/>
          <w:szCs w:val="20"/>
        </w:rPr>
      </w:pPr>
      <w:r w:rsidRPr="00E0121A">
        <w:rPr>
          <w:sz w:val="20"/>
          <w:szCs w:val="20"/>
        </w:rPr>
        <w:t>Coursework</w:t>
      </w:r>
    </w:p>
    <w:p w14:paraId="4AE06483" w14:textId="452B9C78" w:rsidR="009D0935" w:rsidRPr="00E0121A" w:rsidRDefault="009D0935" w:rsidP="008211AF">
      <w:pPr>
        <w:pStyle w:val="ListParagraph"/>
        <w:numPr>
          <w:ilvl w:val="0"/>
          <w:numId w:val="23"/>
        </w:numPr>
        <w:spacing w:line="276" w:lineRule="auto"/>
        <w:rPr>
          <w:sz w:val="20"/>
          <w:szCs w:val="20"/>
        </w:rPr>
      </w:pPr>
      <w:r w:rsidRPr="00E0121A">
        <w:rPr>
          <w:sz w:val="20"/>
          <w:szCs w:val="20"/>
        </w:rPr>
        <w:t>Non-examination assessments</w:t>
      </w:r>
    </w:p>
    <w:p w14:paraId="351E821C" w14:textId="54E0B63D" w:rsidR="00BC554A" w:rsidRPr="00E0121A" w:rsidRDefault="00BC554A" w:rsidP="008211AF">
      <w:pPr>
        <w:pStyle w:val="ListParagraph"/>
        <w:numPr>
          <w:ilvl w:val="0"/>
          <w:numId w:val="23"/>
        </w:numPr>
        <w:spacing w:line="276" w:lineRule="auto"/>
        <w:rPr>
          <w:sz w:val="20"/>
          <w:szCs w:val="20"/>
        </w:rPr>
      </w:pPr>
      <w:r w:rsidRPr="00E0121A">
        <w:rPr>
          <w:sz w:val="20"/>
          <w:szCs w:val="20"/>
        </w:rPr>
        <w:t>On-screen tests</w:t>
      </w:r>
    </w:p>
    <w:p w14:paraId="4BBC237E" w14:textId="2847E28A" w:rsidR="00BC554A" w:rsidRPr="00E0121A" w:rsidRDefault="00BC554A" w:rsidP="008211AF">
      <w:pPr>
        <w:pStyle w:val="ListParagraph"/>
        <w:numPr>
          <w:ilvl w:val="0"/>
          <w:numId w:val="23"/>
        </w:numPr>
        <w:spacing w:line="276" w:lineRule="auto"/>
        <w:rPr>
          <w:sz w:val="20"/>
          <w:szCs w:val="20"/>
        </w:rPr>
      </w:pPr>
      <w:r w:rsidRPr="00E0121A">
        <w:rPr>
          <w:sz w:val="20"/>
          <w:szCs w:val="20"/>
        </w:rPr>
        <w:t>Privacy Notice</w:t>
      </w:r>
    </w:p>
    <w:p w14:paraId="68CA7E27" w14:textId="33EFE1E4" w:rsidR="00BC554A" w:rsidRPr="00E0121A" w:rsidRDefault="00BC554A" w:rsidP="008211AF">
      <w:pPr>
        <w:pStyle w:val="ListParagraph"/>
        <w:numPr>
          <w:ilvl w:val="0"/>
          <w:numId w:val="23"/>
        </w:numPr>
        <w:spacing w:line="276" w:lineRule="auto"/>
        <w:rPr>
          <w:sz w:val="20"/>
          <w:szCs w:val="20"/>
        </w:rPr>
      </w:pPr>
      <w:r w:rsidRPr="00E0121A">
        <w:rPr>
          <w:sz w:val="20"/>
          <w:szCs w:val="20"/>
        </w:rPr>
        <w:t>Social media</w:t>
      </w:r>
    </w:p>
    <w:p w14:paraId="14B9BE73" w14:textId="12292DD3" w:rsidR="00BC554A" w:rsidRPr="00E0121A" w:rsidRDefault="00BC554A" w:rsidP="008211AF">
      <w:pPr>
        <w:pStyle w:val="ListParagraph"/>
        <w:numPr>
          <w:ilvl w:val="0"/>
          <w:numId w:val="23"/>
        </w:numPr>
        <w:spacing w:line="276" w:lineRule="auto"/>
        <w:rPr>
          <w:sz w:val="20"/>
          <w:szCs w:val="20"/>
        </w:rPr>
      </w:pPr>
      <w:r w:rsidRPr="00E0121A">
        <w:rPr>
          <w:sz w:val="20"/>
          <w:szCs w:val="20"/>
        </w:rPr>
        <w:t>Written exams</w:t>
      </w:r>
    </w:p>
    <w:p w14:paraId="3E6740E9" w14:textId="77777777" w:rsidR="005A1AC4" w:rsidRPr="00E0121A" w:rsidRDefault="005A1AC4" w:rsidP="00D80EB5">
      <w:pPr>
        <w:spacing w:line="276" w:lineRule="auto"/>
      </w:pPr>
    </w:p>
    <w:sectPr w:rsidR="005A1AC4" w:rsidRPr="00E0121A" w:rsidSect="009A1936">
      <w:footerReference w:type="default" r:id="rId22"/>
      <w:footerReference w:type="first" r:id="rId23"/>
      <w:pgSz w:w="11906" w:h="16838" w:code="9"/>
      <w:pgMar w:top="720" w:right="709" w:bottom="816" w:left="113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84070" w14:textId="77777777" w:rsidR="002C4056" w:rsidRDefault="002C4056" w:rsidP="00572EAE">
      <w:pPr>
        <w:spacing w:after="0"/>
      </w:pPr>
      <w:r>
        <w:separator/>
      </w:r>
    </w:p>
  </w:endnote>
  <w:endnote w:type="continuationSeparator" w:id="0">
    <w:p w14:paraId="1895C866" w14:textId="77777777" w:rsidR="002C4056" w:rsidRDefault="002C4056" w:rsidP="00572EAE">
      <w:pPr>
        <w:spacing w:after="0"/>
      </w:pPr>
      <w:r>
        <w:continuationSeparator/>
      </w:r>
    </w:p>
  </w:endnote>
  <w:endnote w:type="continuationNotice" w:id="1">
    <w:p w14:paraId="382C0D9A" w14:textId="77777777" w:rsidR="002C4056" w:rsidRDefault="002C40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Garamond Pro">
    <w:panose1 w:val="02020502060506020403"/>
    <w:charset w:val="00"/>
    <w:family w:val="roman"/>
    <w:notTrueType/>
    <w:pitch w:val="variable"/>
    <w:sig w:usb0="00000007" w:usb1="00000001" w:usb2="00000000" w:usb3="00000000" w:csb0="00000093" w:csb1="00000000"/>
  </w:font>
  <w:font w:name="Rockwell">
    <w:panose1 w:val="02060603020205020403"/>
    <w:charset w:val="00"/>
    <w:family w:val="roman"/>
    <w:pitch w:val="variable"/>
    <w:sig w:usb0="00000003" w:usb1="00000000" w:usb2="00000000" w:usb3="00000000" w:csb0="00000001"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C3216" w14:textId="77777777" w:rsidR="001E4755" w:rsidRPr="00BE1447" w:rsidRDefault="001E4755" w:rsidP="00BE1447">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Pr>
        <w:noProof/>
        <w:sz w:val="18"/>
        <w:szCs w:val="18"/>
      </w:rPr>
      <w:t>2</w:t>
    </w:r>
    <w:r w:rsidRPr="00BE1447">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B57F5" w14:textId="7315E121" w:rsidR="001E4755" w:rsidRPr="00A04392" w:rsidRDefault="001E4755" w:rsidP="00A04392">
    <w:pPr>
      <w:jc w:val="right"/>
      <w:rPr>
        <w:rFonts w:ascii="Avenir Book" w:hAnsi="Avenir Book"/>
        <w:sz w:val="16"/>
        <w:szCs w:val="16"/>
      </w:rPr>
    </w:pPr>
    <w:bookmarkStart w:id="99" w:name="_Hlk9276988"/>
    <w:bookmarkStart w:id="100" w:name="_Hlk14270877"/>
    <w:r>
      <w:rPr>
        <w:rFonts w:ascii="Avenir Book" w:hAnsi="Avenir Book"/>
        <w:b/>
        <w:noProof/>
        <w:color w:val="262626" w:themeColor="text1" w:themeTint="D9"/>
        <w:sz w:val="16"/>
        <w:szCs w:val="16"/>
      </w:rPr>
      <w:t xml:space="preserve">CANDIDATE EXAM HANDBOOK </w:t>
    </w:r>
    <w:r w:rsidRPr="009600B5">
      <w:rPr>
        <w:rFonts w:ascii="Avenir Book" w:hAnsi="Avenir Book"/>
        <w:b/>
        <w:noProof/>
        <w:color w:val="262626" w:themeColor="text1" w:themeTint="D9"/>
        <w:sz w:val="16"/>
        <w:szCs w:val="16"/>
      </w:rPr>
      <w:t xml:space="preserve"> </w:t>
    </w:r>
    <w:r w:rsidRPr="009600B5">
      <w:rPr>
        <w:rFonts w:ascii="Avenir Book" w:hAnsi="Avenir Book"/>
        <w:noProof/>
        <w:color w:val="262626" w:themeColor="text1" w:themeTint="D9"/>
        <w:sz w:val="16"/>
        <w:szCs w:val="16"/>
      </w:rPr>
      <w:t>(202</w:t>
    </w:r>
    <w:r w:rsidR="006F5B94">
      <w:rPr>
        <w:rFonts w:ascii="Avenir Book" w:hAnsi="Avenir Book"/>
        <w:noProof/>
        <w:color w:val="262626" w:themeColor="text1" w:themeTint="D9"/>
        <w:sz w:val="16"/>
        <w:szCs w:val="16"/>
      </w:rPr>
      <w:t>4</w:t>
    </w:r>
    <w:r w:rsidRPr="009600B5">
      <w:rPr>
        <w:rFonts w:ascii="Avenir Book" w:hAnsi="Avenir Book"/>
        <w:noProof/>
        <w:color w:val="262626" w:themeColor="text1" w:themeTint="D9"/>
        <w:sz w:val="16"/>
        <w:szCs w:val="16"/>
      </w:rPr>
      <w:t>/2</w:t>
    </w:r>
    <w:r w:rsidR="006F5B94">
      <w:rPr>
        <w:rFonts w:ascii="Avenir Book" w:hAnsi="Avenir Book"/>
        <w:noProof/>
        <w:color w:val="262626" w:themeColor="text1" w:themeTint="D9"/>
        <w:sz w:val="16"/>
        <w:szCs w:val="16"/>
      </w:rPr>
      <w:t>5</w:t>
    </w:r>
    <w:r w:rsidRPr="009600B5">
      <w:rPr>
        <w:rFonts w:ascii="Avenir Book" w:hAnsi="Avenir Book"/>
        <w:noProof/>
        <w:color w:val="262626" w:themeColor="text1" w:themeTint="D9"/>
        <w:sz w:val="16"/>
        <w:szCs w:val="16"/>
      </w:rPr>
      <w:t>)</w:t>
    </w:r>
    <w:bookmarkEnd w:id="99"/>
    <w:r>
      <w:rPr>
        <w:rFonts w:ascii="Avenir Book" w:hAnsi="Avenir Book"/>
        <w:noProof/>
        <w:color w:val="262626" w:themeColor="text1" w:themeTint="D9"/>
        <w:sz w:val="16"/>
        <w:szCs w:val="16"/>
      </w:rPr>
      <w:t xml:space="preserve"> </w:t>
    </w:r>
    <w:bookmarkEnd w:id="10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32FB9" w14:textId="77777777" w:rsidR="002C4056" w:rsidRDefault="002C4056" w:rsidP="00572EAE">
      <w:pPr>
        <w:spacing w:after="0"/>
      </w:pPr>
      <w:r>
        <w:separator/>
      </w:r>
    </w:p>
  </w:footnote>
  <w:footnote w:type="continuationSeparator" w:id="0">
    <w:p w14:paraId="5C0C2F73" w14:textId="77777777" w:rsidR="002C4056" w:rsidRDefault="002C4056" w:rsidP="00572EAE">
      <w:pPr>
        <w:spacing w:after="0"/>
      </w:pPr>
      <w:r>
        <w:continuationSeparator/>
      </w:r>
    </w:p>
  </w:footnote>
  <w:footnote w:type="continuationNotice" w:id="1">
    <w:p w14:paraId="42E116A5" w14:textId="77777777" w:rsidR="002C4056" w:rsidRDefault="002C405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7045D"/>
    <w:multiLevelType w:val="hybridMultilevel"/>
    <w:tmpl w:val="4C281534"/>
    <w:lvl w:ilvl="0" w:tplc="E6DE5AFC">
      <w:start w:val="1"/>
      <w:numFmt w:val="bullet"/>
      <w:lvlText w:val="£"/>
      <w:lvlJc w:val="left"/>
      <w:pPr>
        <w:ind w:left="720" w:hanging="360"/>
      </w:pPr>
      <w:rPr>
        <w:rFonts w:ascii="Wingdings 2" w:hAnsi="Wingdings 2" w:hint="default"/>
        <w:b/>
        <w:i w:val="0"/>
        <w:color w:val="00339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731A0"/>
    <w:multiLevelType w:val="hybridMultilevel"/>
    <w:tmpl w:val="2158809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53872"/>
    <w:multiLevelType w:val="hybridMultilevel"/>
    <w:tmpl w:val="614AF3C2"/>
    <w:lvl w:ilvl="0" w:tplc="0EE0F7B8">
      <w:start w:val="1"/>
      <w:numFmt w:val="bullet"/>
      <w:lvlText w:val=""/>
      <w:lvlJc w:val="left"/>
      <w:pPr>
        <w:ind w:left="766" w:hanging="360"/>
      </w:pPr>
      <w:rPr>
        <w:rFonts w:ascii="Symbol" w:hAnsi="Symbol" w:hint="default"/>
        <w:color w:val="003399"/>
        <w:sz w:val="22"/>
        <w:szCs w:val="28"/>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 w15:restartNumberingAfterBreak="0">
    <w:nsid w:val="15760E0B"/>
    <w:multiLevelType w:val="hybridMultilevel"/>
    <w:tmpl w:val="CDC8EAE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1732E9"/>
    <w:multiLevelType w:val="hybridMultilevel"/>
    <w:tmpl w:val="9182900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447E92"/>
    <w:multiLevelType w:val="hybridMultilevel"/>
    <w:tmpl w:val="D1982D0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B46521"/>
    <w:multiLevelType w:val="hybridMultilevel"/>
    <w:tmpl w:val="0248CB0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791ECF"/>
    <w:multiLevelType w:val="hybridMultilevel"/>
    <w:tmpl w:val="68F0402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8D1A3E"/>
    <w:multiLevelType w:val="hybridMultilevel"/>
    <w:tmpl w:val="087015F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18608A"/>
    <w:multiLevelType w:val="hybridMultilevel"/>
    <w:tmpl w:val="A30EF3A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BB4B36"/>
    <w:multiLevelType w:val="hybridMultilevel"/>
    <w:tmpl w:val="1E9E04DA"/>
    <w:lvl w:ilvl="0" w:tplc="23548FF6">
      <w:start w:val="1"/>
      <w:numFmt w:val="bullet"/>
      <w:lvlText w:val=""/>
      <w:lvlJc w:val="left"/>
      <w:pPr>
        <w:ind w:left="720" w:hanging="360"/>
      </w:pPr>
      <w:rPr>
        <w:rFonts w:ascii="Symbol" w:hAnsi="Symbol" w:hint="default"/>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A12D72"/>
    <w:multiLevelType w:val="hybridMultilevel"/>
    <w:tmpl w:val="760ADC02"/>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286CE2"/>
    <w:multiLevelType w:val="hybridMultilevel"/>
    <w:tmpl w:val="D4348EAA"/>
    <w:lvl w:ilvl="0" w:tplc="0EE0F7B8">
      <w:start w:val="1"/>
      <w:numFmt w:val="bullet"/>
      <w:lvlText w:val=""/>
      <w:lvlJc w:val="left"/>
      <w:pPr>
        <w:ind w:left="766" w:hanging="360"/>
      </w:pPr>
      <w:rPr>
        <w:rFonts w:ascii="Symbol" w:hAnsi="Symbol" w:hint="default"/>
        <w:color w:val="003399"/>
        <w:sz w:val="22"/>
        <w:szCs w:val="28"/>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3" w15:restartNumberingAfterBreak="0">
    <w:nsid w:val="44A77D2A"/>
    <w:multiLevelType w:val="hybridMultilevel"/>
    <w:tmpl w:val="21C0073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EE06E0"/>
    <w:multiLevelType w:val="hybridMultilevel"/>
    <w:tmpl w:val="D1FE9B56"/>
    <w:lvl w:ilvl="0" w:tplc="0EE0F7B8">
      <w:start w:val="1"/>
      <w:numFmt w:val="bullet"/>
      <w:lvlText w:val=""/>
      <w:lvlJc w:val="left"/>
      <w:pPr>
        <w:ind w:left="862" w:hanging="360"/>
      </w:pPr>
      <w:rPr>
        <w:rFonts w:ascii="Symbol" w:hAnsi="Symbol" w:hint="default"/>
        <w:color w:val="003399"/>
        <w:sz w:val="22"/>
        <w:szCs w:val="28"/>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469A3E17"/>
    <w:multiLevelType w:val="hybridMultilevel"/>
    <w:tmpl w:val="219838D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EA3D17"/>
    <w:multiLevelType w:val="hybridMultilevel"/>
    <w:tmpl w:val="B210B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562FAE"/>
    <w:multiLevelType w:val="hybridMultilevel"/>
    <w:tmpl w:val="A26A4DC8"/>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8" w15:restartNumberingAfterBreak="0">
    <w:nsid w:val="525307C3"/>
    <w:multiLevelType w:val="hybridMultilevel"/>
    <w:tmpl w:val="1176440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3A20C9"/>
    <w:multiLevelType w:val="hybridMultilevel"/>
    <w:tmpl w:val="F99ED79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F367AF"/>
    <w:multiLevelType w:val="hybridMultilevel"/>
    <w:tmpl w:val="09DCBA1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DC2029"/>
    <w:multiLevelType w:val="hybridMultilevel"/>
    <w:tmpl w:val="1924D23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D23A25"/>
    <w:multiLevelType w:val="hybridMultilevel"/>
    <w:tmpl w:val="D1D0B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C06EB4"/>
    <w:multiLevelType w:val="hybridMultilevel"/>
    <w:tmpl w:val="8EF0FA3E"/>
    <w:lvl w:ilvl="0" w:tplc="E6DE5AFC">
      <w:start w:val="1"/>
      <w:numFmt w:val="bullet"/>
      <w:lvlText w:val="£"/>
      <w:lvlJc w:val="left"/>
      <w:pPr>
        <w:ind w:left="720" w:hanging="360"/>
      </w:pPr>
      <w:rPr>
        <w:rFonts w:ascii="Wingdings 2" w:hAnsi="Wingdings 2" w:hint="default"/>
        <w:b/>
        <w:i w:val="0"/>
        <w:color w:val="00339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CF296D"/>
    <w:multiLevelType w:val="hybridMultilevel"/>
    <w:tmpl w:val="C9EA9A9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634E70"/>
    <w:multiLevelType w:val="multilevel"/>
    <w:tmpl w:val="A822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336067"/>
    <w:multiLevelType w:val="hybridMultilevel"/>
    <w:tmpl w:val="1E98094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4120F0"/>
    <w:multiLevelType w:val="hybridMultilevel"/>
    <w:tmpl w:val="83B4F85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210612"/>
    <w:multiLevelType w:val="multilevel"/>
    <w:tmpl w:val="FB744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F971396"/>
    <w:multiLevelType w:val="multilevel"/>
    <w:tmpl w:val="2C40D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FA4199A"/>
    <w:multiLevelType w:val="hybridMultilevel"/>
    <w:tmpl w:val="D01EC3B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426276">
    <w:abstractNumId w:val="15"/>
  </w:num>
  <w:num w:numId="2" w16cid:durableId="1287127432">
    <w:abstractNumId w:val="9"/>
  </w:num>
  <w:num w:numId="3" w16cid:durableId="210656132">
    <w:abstractNumId w:val="14"/>
  </w:num>
  <w:num w:numId="4" w16cid:durableId="355548876">
    <w:abstractNumId w:val="20"/>
  </w:num>
  <w:num w:numId="5" w16cid:durableId="1780757494">
    <w:abstractNumId w:val="8"/>
  </w:num>
  <w:num w:numId="6" w16cid:durableId="1136724219">
    <w:abstractNumId w:val="30"/>
  </w:num>
  <w:num w:numId="7" w16cid:durableId="1653172286">
    <w:abstractNumId w:val="12"/>
  </w:num>
  <w:num w:numId="8" w16cid:durableId="273943606">
    <w:abstractNumId w:val="18"/>
  </w:num>
  <w:num w:numId="9" w16cid:durableId="851146140">
    <w:abstractNumId w:val="24"/>
  </w:num>
  <w:num w:numId="10" w16cid:durableId="1535732087">
    <w:abstractNumId w:val="4"/>
  </w:num>
  <w:num w:numId="11" w16cid:durableId="1124957700">
    <w:abstractNumId w:val="2"/>
  </w:num>
  <w:num w:numId="12" w16cid:durableId="183247946">
    <w:abstractNumId w:val="7"/>
  </w:num>
  <w:num w:numId="13" w16cid:durableId="1373842444">
    <w:abstractNumId w:val="27"/>
  </w:num>
  <w:num w:numId="14" w16cid:durableId="430469178">
    <w:abstractNumId w:val="5"/>
  </w:num>
  <w:num w:numId="15" w16cid:durableId="1391227096">
    <w:abstractNumId w:val="1"/>
  </w:num>
  <w:num w:numId="16" w16cid:durableId="1615094095">
    <w:abstractNumId w:val="6"/>
  </w:num>
  <w:num w:numId="17" w16cid:durableId="786240633">
    <w:abstractNumId w:val="3"/>
  </w:num>
  <w:num w:numId="18" w16cid:durableId="1897354429">
    <w:abstractNumId w:val="26"/>
  </w:num>
  <w:num w:numId="19" w16cid:durableId="49772870">
    <w:abstractNumId w:val="21"/>
  </w:num>
  <w:num w:numId="20" w16cid:durableId="1935363424">
    <w:abstractNumId w:val="11"/>
  </w:num>
  <w:num w:numId="21" w16cid:durableId="1025210504">
    <w:abstractNumId w:val="19"/>
  </w:num>
  <w:num w:numId="22" w16cid:durableId="537358069">
    <w:abstractNumId w:val="23"/>
  </w:num>
  <w:num w:numId="23" w16cid:durableId="187715429">
    <w:abstractNumId w:val="0"/>
  </w:num>
  <w:num w:numId="24" w16cid:durableId="983000532">
    <w:abstractNumId w:val="13"/>
  </w:num>
  <w:num w:numId="25" w16cid:durableId="465926946">
    <w:abstractNumId w:val="17"/>
  </w:num>
  <w:num w:numId="26" w16cid:durableId="529533061">
    <w:abstractNumId w:val="29"/>
  </w:num>
  <w:num w:numId="27" w16cid:durableId="436826717">
    <w:abstractNumId w:val="25"/>
  </w:num>
  <w:num w:numId="28" w16cid:durableId="382488729">
    <w:abstractNumId w:val="10"/>
  </w:num>
  <w:num w:numId="29" w16cid:durableId="967970375">
    <w:abstractNumId w:val="28"/>
  </w:num>
  <w:num w:numId="30" w16cid:durableId="1695108971">
    <w:abstractNumId w:val="16"/>
  </w:num>
  <w:num w:numId="31" w16cid:durableId="79856776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8DD"/>
    <w:rsid w:val="000007FD"/>
    <w:rsid w:val="000012CB"/>
    <w:rsid w:val="00001751"/>
    <w:rsid w:val="00001F1E"/>
    <w:rsid w:val="000027C4"/>
    <w:rsid w:val="0000742A"/>
    <w:rsid w:val="00010B3B"/>
    <w:rsid w:val="00011717"/>
    <w:rsid w:val="00011C3A"/>
    <w:rsid w:val="00012A1D"/>
    <w:rsid w:val="000134FC"/>
    <w:rsid w:val="00013BB0"/>
    <w:rsid w:val="00014CAC"/>
    <w:rsid w:val="00014F67"/>
    <w:rsid w:val="00016544"/>
    <w:rsid w:val="00017704"/>
    <w:rsid w:val="0001770D"/>
    <w:rsid w:val="000201A0"/>
    <w:rsid w:val="00021ACB"/>
    <w:rsid w:val="000265A8"/>
    <w:rsid w:val="00026FB4"/>
    <w:rsid w:val="0003095E"/>
    <w:rsid w:val="00035780"/>
    <w:rsid w:val="000409C9"/>
    <w:rsid w:val="0004103B"/>
    <w:rsid w:val="000412D6"/>
    <w:rsid w:val="000419D1"/>
    <w:rsid w:val="000441B5"/>
    <w:rsid w:val="00044394"/>
    <w:rsid w:val="000445FF"/>
    <w:rsid w:val="00044888"/>
    <w:rsid w:val="00045172"/>
    <w:rsid w:val="0004576F"/>
    <w:rsid w:val="000459D4"/>
    <w:rsid w:val="00047D77"/>
    <w:rsid w:val="000509F3"/>
    <w:rsid w:val="000517EE"/>
    <w:rsid w:val="00051F51"/>
    <w:rsid w:val="00054940"/>
    <w:rsid w:val="0005591C"/>
    <w:rsid w:val="0005650A"/>
    <w:rsid w:val="00056ECD"/>
    <w:rsid w:val="00057E57"/>
    <w:rsid w:val="000609D4"/>
    <w:rsid w:val="00062832"/>
    <w:rsid w:val="00062988"/>
    <w:rsid w:val="00064CB7"/>
    <w:rsid w:val="00064F02"/>
    <w:rsid w:val="00065701"/>
    <w:rsid w:val="00066955"/>
    <w:rsid w:val="00066D53"/>
    <w:rsid w:val="000709D9"/>
    <w:rsid w:val="00074A36"/>
    <w:rsid w:val="000750AD"/>
    <w:rsid w:val="000765AF"/>
    <w:rsid w:val="000800DE"/>
    <w:rsid w:val="00080423"/>
    <w:rsid w:val="000845FB"/>
    <w:rsid w:val="0008640D"/>
    <w:rsid w:val="000875A7"/>
    <w:rsid w:val="0009252E"/>
    <w:rsid w:val="00093EF3"/>
    <w:rsid w:val="00097284"/>
    <w:rsid w:val="00097CF9"/>
    <w:rsid w:val="000A1629"/>
    <w:rsid w:val="000A5171"/>
    <w:rsid w:val="000A6652"/>
    <w:rsid w:val="000B0453"/>
    <w:rsid w:val="000B23FA"/>
    <w:rsid w:val="000B29C9"/>
    <w:rsid w:val="000C118C"/>
    <w:rsid w:val="000D12FC"/>
    <w:rsid w:val="000D1C29"/>
    <w:rsid w:val="000D2CC1"/>
    <w:rsid w:val="000D708E"/>
    <w:rsid w:val="000E1508"/>
    <w:rsid w:val="000E27A5"/>
    <w:rsid w:val="000E2865"/>
    <w:rsid w:val="000E2B45"/>
    <w:rsid w:val="000E2D74"/>
    <w:rsid w:val="000E634B"/>
    <w:rsid w:val="000F2C43"/>
    <w:rsid w:val="00100BEF"/>
    <w:rsid w:val="00105BF2"/>
    <w:rsid w:val="00107872"/>
    <w:rsid w:val="00111617"/>
    <w:rsid w:val="00111BBB"/>
    <w:rsid w:val="00115458"/>
    <w:rsid w:val="00116C14"/>
    <w:rsid w:val="00121D52"/>
    <w:rsid w:val="00121EF4"/>
    <w:rsid w:val="001240E8"/>
    <w:rsid w:val="001308B6"/>
    <w:rsid w:val="00131224"/>
    <w:rsid w:val="00133C23"/>
    <w:rsid w:val="001345C8"/>
    <w:rsid w:val="001365E0"/>
    <w:rsid w:val="001379BE"/>
    <w:rsid w:val="00142BCC"/>
    <w:rsid w:val="00142EDA"/>
    <w:rsid w:val="00143D8E"/>
    <w:rsid w:val="00145CB7"/>
    <w:rsid w:val="001468D2"/>
    <w:rsid w:val="0014735C"/>
    <w:rsid w:val="001539A1"/>
    <w:rsid w:val="001551B3"/>
    <w:rsid w:val="00161BEB"/>
    <w:rsid w:val="00162419"/>
    <w:rsid w:val="00163368"/>
    <w:rsid w:val="001673CF"/>
    <w:rsid w:val="00171CCE"/>
    <w:rsid w:val="0017460C"/>
    <w:rsid w:val="0017477E"/>
    <w:rsid w:val="0017585B"/>
    <w:rsid w:val="00176795"/>
    <w:rsid w:val="001767B5"/>
    <w:rsid w:val="00177BD4"/>
    <w:rsid w:val="00177D3E"/>
    <w:rsid w:val="00182552"/>
    <w:rsid w:val="00183428"/>
    <w:rsid w:val="0018449D"/>
    <w:rsid w:val="001844B9"/>
    <w:rsid w:val="00185617"/>
    <w:rsid w:val="00191CD1"/>
    <w:rsid w:val="00192C81"/>
    <w:rsid w:val="00192E8A"/>
    <w:rsid w:val="00196924"/>
    <w:rsid w:val="00196B3E"/>
    <w:rsid w:val="00196C60"/>
    <w:rsid w:val="001973EE"/>
    <w:rsid w:val="001A0CA6"/>
    <w:rsid w:val="001A24D6"/>
    <w:rsid w:val="001A3005"/>
    <w:rsid w:val="001A4122"/>
    <w:rsid w:val="001A4725"/>
    <w:rsid w:val="001A57D2"/>
    <w:rsid w:val="001B03D0"/>
    <w:rsid w:val="001B0600"/>
    <w:rsid w:val="001B3A2D"/>
    <w:rsid w:val="001B3F57"/>
    <w:rsid w:val="001B51BC"/>
    <w:rsid w:val="001B635E"/>
    <w:rsid w:val="001C12A2"/>
    <w:rsid w:val="001C1B29"/>
    <w:rsid w:val="001C1BBC"/>
    <w:rsid w:val="001C3A43"/>
    <w:rsid w:val="001C6E9B"/>
    <w:rsid w:val="001C7CD2"/>
    <w:rsid w:val="001D137C"/>
    <w:rsid w:val="001D139D"/>
    <w:rsid w:val="001D189E"/>
    <w:rsid w:val="001D4629"/>
    <w:rsid w:val="001E4755"/>
    <w:rsid w:val="001F0350"/>
    <w:rsid w:val="001F0C28"/>
    <w:rsid w:val="001F1DA7"/>
    <w:rsid w:val="001F59AD"/>
    <w:rsid w:val="00200ABE"/>
    <w:rsid w:val="0020477E"/>
    <w:rsid w:val="00210341"/>
    <w:rsid w:val="00213129"/>
    <w:rsid w:val="0021365B"/>
    <w:rsid w:val="00214318"/>
    <w:rsid w:val="00214342"/>
    <w:rsid w:val="00214CB1"/>
    <w:rsid w:val="002161E9"/>
    <w:rsid w:val="00216991"/>
    <w:rsid w:val="002169CC"/>
    <w:rsid w:val="00220951"/>
    <w:rsid w:val="002301A0"/>
    <w:rsid w:val="002322D1"/>
    <w:rsid w:val="0023628E"/>
    <w:rsid w:val="00237F9A"/>
    <w:rsid w:val="0024032D"/>
    <w:rsid w:val="002416DB"/>
    <w:rsid w:val="002417F2"/>
    <w:rsid w:val="002424C0"/>
    <w:rsid w:val="00244FC1"/>
    <w:rsid w:val="002471AB"/>
    <w:rsid w:val="00247D1F"/>
    <w:rsid w:val="00250816"/>
    <w:rsid w:val="002522E9"/>
    <w:rsid w:val="0025243A"/>
    <w:rsid w:val="00254B9A"/>
    <w:rsid w:val="0025563D"/>
    <w:rsid w:val="00257FFA"/>
    <w:rsid w:val="0026067D"/>
    <w:rsid w:val="00264F5E"/>
    <w:rsid w:val="0026639D"/>
    <w:rsid w:val="00267849"/>
    <w:rsid w:val="00277E9D"/>
    <w:rsid w:val="0028208E"/>
    <w:rsid w:val="002830C0"/>
    <w:rsid w:val="00283160"/>
    <w:rsid w:val="00283445"/>
    <w:rsid w:val="002837F1"/>
    <w:rsid w:val="00286740"/>
    <w:rsid w:val="002873E2"/>
    <w:rsid w:val="002923DF"/>
    <w:rsid w:val="00294309"/>
    <w:rsid w:val="00295F4D"/>
    <w:rsid w:val="002978B9"/>
    <w:rsid w:val="00297C0F"/>
    <w:rsid w:val="002A0FAA"/>
    <w:rsid w:val="002A1C13"/>
    <w:rsid w:val="002A431C"/>
    <w:rsid w:val="002A6DDA"/>
    <w:rsid w:val="002A722E"/>
    <w:rsid w:val="002A785C"/>
    <w:rsid w:val="002B169B"/>
    <w:rsid w:val="002B2195"/>
    <w:rsid w:val="002B4948"/>
    <w:rsid w:val="002B5BE7"/>
    <w:rsid w:val="002B5C08"/>
    <w:rsid w:val="002B6E69"/>
    <w:rsid w:val="002C0B6C"/>
    <w:rsid w:val="002C1411"/>
    <w:rsid w:val="002C2931"/>
    <w:rsid w:val="002C4056"/>
    <w:rsid w:val="002C508A"/>
    <w:rsid w:val="002C5397"/>
    <w:rsid w:val="002C585F"/>
    <w:rsid w:val="002C7334"/>
    <w:rsid w:val="002D6745"/>
    <w:rsid w:val="002E0A22"/>
    <w:rsid w:val="002E17BE"/>
    <w:rsid w:val="002E233C"/>
    <w:rsid w:val="002E4F0B"/>
    <w:rsid w:val="002E4FC6"/>
    <w:rsid w:val="002E53FB"/>
    <w:rsid w:val="002E61A2"/>
    <w:rsid w:val="002F16B9"/>
    <w:rsid w:val="002F1E6E"/>
    <w:rsid w:val="002F26D1"/>
    <w:rsid w:val="002F435B"/>
    <w:rsid w:val="0030282C"/>
    <w:rsid w:val="0031083C"/>
    <w:rsid w:val="00311295"/>
    <w:rsid w:val="00312CBF"/>
    <w:rsid w:val="00315991"/>
    <w:rsid w:val="00317924"/>
    <w:rsid w:val="003229A8"/>
    <w:rsid w:val="0032363C"/>
    <w:rsid w:val="003243FE"/>
    <w:rsid w:val="0033123E"/>
    <w:rsid w:val="00331254"/>
    <w:rsid w:val="00331564"/>
    <w:rsid w:val="003323B7"/>
    <w:rsid w:val="003365DA"/>
    <w:rsid w:val="00337BC6"/>
    <w:rsid w:val="00343241"/>
    <w:rsid w:val="003433A9"/>
    <w:rsid w:val="00343A24"/>
    <w:rsid w:val="00345C58"/>
    <w:rsid w:val="003461C5"/>
    <w:rsid w:val="003471BA"/>
    <w:rsid w:val="00351493"/>
    <w:rsid w:val="00354F5C"/>
    <w:rsid w:val="00355B6B"/>
    <w:rsid w:val="00356A3E"/>
    <w:rsid w:val="00361088"/>
    <w:rsid w:val="0036627B"/>
    <w:rsid w:val="003667B9"/>
    <w:rsid w:val="00375CE7"/>
    <w:rsid w:val="00375F02"/>
    <w:rsid w:val="00381559"/>
    <w:rsid w:val="00392945"/>
    <w:rsid w:val="00393116"/>
    <w:rsid w:val="00394F3F"/>
    <w:rsid w:val="0039606C"/>
    <w:rsid w:val="00397A46"/>
    <w:rsid w:val="003A0B7D"/>
    <w:rsid w:val="003A183A"/>
    <w:rsid w:val="003A413B"/>
    <w:rsid w:val="003A55AC"/>
    <w:rsid w:val="003B0F4F"/>
    <w:rsid w:val="003B131A"/>
    <w:rsid w:val="003B14C5"/>
    <w:rsid w:val="003B4F45"/>
    <w:rsid w:val="003B6494"/>
    <w:rsid w:val="003B756B"/>
    <w:rsid w:val="003B7F50"/>
    <w:rsid w:val="003C1B1D"/>
    <w:rsid w:val="003C1E94"/>
    <w:rsid w:val="003D4CFA"/>
    <w:rsid w:val="003D54A4"/>
    <w:rsid w:val="003D78DD"/>
    <w:rsid w:val="003E1193"/>
    <w:rsid w:val="003E127B"/>
    <w:rsid w:val="003E1B12"/>
    <w:rsid w:val="003E5BF3"/>
    <w:rsid w:val="003F0287"/>
    <w:rsid w:val="003F08A6"/>
    <w:rsid w:val="003F27A7"/>
    <w:rsid w:val="003F66FE"/>
    <w:rsid w:val="004043A3"/>
    <w:rsid w:val="004076FC"/>
    <w:rsid w:val="00411410"/>
    <w:rsid w:val="004170A7"/>
    <w:rsid w:val="004172F8"/>
    <w:rsid w:val="00417EF8"/>
    <w:rsid w:val="00420DEB"/>
    <w:rsid w:val="0042211B"/>
    <w:rsid w:val="004250C5"/>
    <w:rsid w:val="004253DB"/>
    <w:rsid w:val="00425739"/>
    <w:rsid w:val="004314F6"/>
    <w:rsid w:val="00432C92"/>
    <w:rsid w:val="00435CB2"/>
    <w:rsid w:val="00436CA4"/>
    <w:rsid w:val="00436E7D"/>
    <w:rsid w:val="004374FD"/>
    <w:rsid w:val="00437F62"/>
    <w:rsid w:val="004403D4"/>
    <w:rsid w:val="00443D4F"/>
    <w:rsid w:val="0045394B"/>
    <w:rsid w:val="00453A8A"/>
    <w:rsid w:val="00454711"/>
    <w:rsid w:val="00456C91"/>
    <w:rsid w:val="0046093D"/>
    <w:rsid w:val="00462EFB"/>
    <w:rsid w:val="004653EC"/>
    <w:rsid w:val="00465F97"/>
    <w:rsid w:val="004674F7"/>
    <w:rsid w:val="004736EC"/>
    <w:rsid w:val="004738FF"/>
    <w:rsid w:val="00473D52"/>
    <w:rsid w:val="004759CF"/>
    <w:rsid w:val="00484DD9"/>
    <w:rsid w:val="00487E9A"/>
    <w:rsid w:val="004946A0"/>
    <w:rsid w:val="00494A0C"/>
    <w:rsid w:val="00495501"/>
    <w:rsid w:val="004A2E20"/>
    <w:rsid w:val="004A4C84"/>
    <w:rsid w:val="004A5171"/>
    <w:rsid w:val="004A56E4"/>
    <w:rsid w:val="004A6AFB"/>
    <w:rsid w:val="004B071A"/>
    <w:rsid w:val="004B1115"/>
    <w:rsid w:val="004B19BC"/>
    <w:rsid w:val="004B35E1"/>
    <w:rsid w:val="004B4DA2"/>
    <w:rsid w:val="004B5B29"/>
    <w:rsid w:val="004B6536"/>
    <w:rsid w:val="004C3462"/>
    <w:rsid w:val="004C6683"/>
    <w:rsid w:val="004D2901"/>
    <w:rsid w:val="004D57C7"/>
    <w:rsid w:val="004D602B"/>
    <w:rsid w:val="004D7615"/>
    <w:rsid w:val="004E027A"/>
    <w:rsid w:val="004E1F8B"/>
    <w:rsid w:val="004E209F"/>
    <w:rsid w:val="004E3038"/>
    <w:rsid w:val="004E4EC1"/>
    <w:rsid w:val="004F1643"/>
    <w:rsid w:val="004F181E"/>
    <w:rsid w:val="004F22B2"/>
    <w:rsid w:val="004F233D"/>
    <w:rsid w:val="004F2B1A"/>
    <w:rsid w:val="004F56D2"/>
    <w:rsid w:val="004F69EF"/>
    <w:rsid w:val="004F7D0D"/>
    <w:rsid w:val="00500492"/>
    <w:rsid w:val="00501F32"/>
    <w:rsid w:val="00505172"/>
    <w:rsid w:val="00506548"/>
    <w:rsid w:val="005076CF"/>
    <w:rsid w:val="0051144C"/>
    <w:rsid w:val="0051267C"/>
    <w:rsid w:val="005130B2"/>
    <w:rsid w:val="005139CA"/>
    <w:rsid w:val="005154E3"/>
    <w:rsid w:val="00515A67"/>
    <w:rsid w:val="005225B9"/>
    <w:rsid w:val="005243D1"/>
    <w:rsid w:val="00524A31"/>
    <w:rsid w:val="00526E54"/>
    <w:rsid w:val="00534606"/>
    <w:rsid w:val="00534CA3"/>
    <w:rsid w:val="0053585E"/>
    <w:rsid w:val="00545050"/>
    <w:rsid w:val="00546F61"/>
    <w:rsid w:val="00546F70"/>
    <w:rsid w:val="00550A49"/>
    <w:rsid w:val="0055163A"/>
    <w:rsid w:val="0055531D"/>
    <w:rsid w:val="005554CB"/>
    <w:rsid w:val="005564AE"/>
    <w:rsid w:val="00556982"/>
    <w:rsid w:val="00557F01"/>
    <w:rsid w:val="00560310"/>
    <w:rsid w:val="00560C6F"/>
    <w:rsid w:val="00563306"/>
    <w:rsid w:val="00563708"/>
    <w:rsid w:val="00572EAE"/>
    <w:rsid w:val="00573716"/>
    <w:rsid w:val="00575989"/>
    <w:rsid w:val="00575B68"/>
    <w:rsid w:val="00576B69"/>
    <w:rsid w:val="00577DE7"/>
    <w:rsid w:val="00582D3B"/>
    <w:rsid w:val="00584370"/>
    <w:rsid w:val="00586DAA"/>
    <w:rsid w:val="00587DFA"/>
    <w:rsid w:val="0059053A"/>
    <w:rsid w:val="00593102"/>
    <w:rsid w:val="00593745"/>
    <w:rsid w:val="00595C4E"/>
    <w:rsid w:val="005A05DA"/>
    <w:rsid w:val="005A1AC4"/>
    <w:rsid w:val="005A1F33"/>
    <w:rsid w:val="005A549A"/>
    <w:rsid w:val="005B274D"/>
    <w:rsid w:val="005B411E"/>
    <w:rsid w:val="005C2C9F"/>
    <w:rsid w:val="005C50FE"/>
    <w:rsid w:val="005D0DCE"/>
    <w:rsid w:val="005D100D"/>
    <w:rsid w:val="005D59B7"/>
    <w:rsid w:val="005D709F"/>
    <w:rsid w:val="005D78D9"/>
    <w:rsid w:val="005E2B3B"/>
    <w:rsid w:val="005E45DB"/>
    <w:rsid w:val="005E533D"/>
    <w:rsid w:val="005E55A2"/>
    <w:rsid w:val="005E5BA7"/>
    <w:rsid w:val="005F053F"/>
    <w:rsid w:val="005F1B1A"/>
    <w:rsid w:val="005F25A1"/>
    <w:rsid w:val="005F5141"/>
    <w:rsid w:val="0060002A"/>
    <w:rsid w:val="00601F8C"/>
    <w:rsid w:val="0060259F"/>
    <w:rsid w:val="0060323E"/>
    <w:rsid w:val="0060571B"/>
    <w:rsid w:val="00605B38"/>
    <w:rsid w:val="00606D11"/>
    <w:rsid w:val="00607DB3"/>
    <w:rsid w:val="006102D5"/>
    <w:rsid w:val="00610C2A"/>
    <w:rsid w:val="00610FC3"/>
    <w:rsid w:val="00611ABA"/>
    <w:rsid w:val="00611B9A"/>
    <w:rsid w:val="00612E2C"/>
    <w:rsid w:val="00615715"/>
    <w:rsid w:val="00616DF9"/>
    <w:rsid w:val="00621E59"/>
    <w:rsid w:val="0062205F"/>
    <w:rsid w:val="006221C2"/>
    <w:rsid w:val="0062332E"/>
    <w:rsid w:val="00623749"/>
    <w:rsid w:val="00623DAF"/>
    <w:rsid w:val="00625652"/>
    <w:rsid w:val="006301B3"/>
    <w:rsid w:val="00631D0C"/>
    <w:rsid w:val="00633272"/>
    <w:rsid w:val="0063364B"/>
    <w:rsid w:val="00633D90"/>
    <w:rsid w:val="0063471E"/>
    <w:rsid w:val="00634B89"/>
    <w:rsid w:val="00635209"/>
    <w:rsid w:val="00640147"/>
    <w:rsid w:val="006427D8"/>
    <w:rsid w:val="0064770E"/>
    <w:rsid w:val="00654BCB"/>
    <w:rsid w:val="00655532"/>
    <w:rsid w:val="00660DEB"/>
    <w:rsid w:val="00662A0F"/>
    <w:rsid w:val="00662D48"/>
    <w:rsid w:val="00664E63"/>
    <w:rsid w:val="00664ECA"/>
    <w:rsid w:val="006653DA"/>
    <w:rsid w:val="006657BB"/>
    <w:rsid w:val="00667751"/>
    <w:rsid w:val="006759BF"/>
    <w:rsid w:val="00680AD4"/>
    <w:rsid w:val="00681CE0"/>
    <w:rsid w:val="00682C3D"/>
    <w:rsid w:val="006844A2"/>
    <w:rsid w:val="0068481A"/>
    <w:rsid w:val="00692E35"/>
    <w:rsid w:val="00694417"/>
    <w:rsid w:val="006968D9"/>
    <w:rsid w:val="0069692C"/>
    <w:rsid w:val="0069794D"/>
    <w:rsid w:val="00697EA3"/>
    <w:rsid w:val="006A01D8"/>
    <w:rsid w:val="006A3D22"/>
    <w:rsid w:val="006B2DA0"/>
    <w:rsid w:val="006B64DD"/>
    <w:rsid w:val="006C1E2C"/>
    <w:rsid w:val="006C3C49"/>
    <w:rsid w:val="006C4285"/>
    <w:rsid w:val="006C5808"/>
    <w:rsid w:val="006C5EBB"/>
    <w:rsid w:val="006D111F"/>
    <w:rsid w:val="006D281C"/>
    <w:rsid w:val="006D334E"/>
    <w:rsid w:val="006D562D"/>
    <w:rsid w:val="006D57D5"/>
    <w:rsid w:val="006D78ED"/>
    <w:rsid w:val="006E48DE"/>
    <w:rsid w:val="006F3F8B"/>
    <w:rsid w:val="006F403C"/>
    <w:rsid w:val="006F4870"/>
    <w:rsid w:val="006F5B94"/>
    <w:rsid w:val="006F6831"/>
    <w:rsid w:val="006F6A41"/>
    <w:rsid w:val="007009B9"/>
    <w:rsid w:val="00700FCF"/>
    <w:rsid w:val="00701CBE"/>
    <w:rsid w:val="00707BF7"/>
    <w:rsid w:val="007138D5"/>
    <w:rsid w:val="007149C2"/>
    <w:rsid w:val="00716B47"/>
    <w:rsid w:val="00720C2B"/>
    <w:rsid w:val="007217E0"/>
    <w:rsid w:val="00721AE5"/>
    <w:rsid w:val="00723F7B"/>
    <w:rsid w:val="00731803"/>
    <w:rsid w:val="0073293D"/>
    <w:rsid w:val="00733291"/>
    <w:rsid w:val="00735CB7"/>
    <w:rsid w:val="007360FA"/>
    <w:rsid w:val="007376B2"/>
    <w:rsid w:val="00740A1A"/>
    <w:rsid w:val="00740F4E"/>
    <w:rsid w:val="00742511"/>
    <w:rsid w:val="00742656"/>
    <w:rsid w:val="00742793"/>
    <w:rsid w:val="007469CC"/>
    <w:rsid w:val="00751D49"/>
    <w:rsid w:val="0075212C"/>
    <w:rsid w:val="007530C0"/>
    <w:rsid w:val="0075553C"/>
    <w:rsid w:val="00757314"/>
    <w:rsid w:val="00761632"/>
    <w:rsid w:val="00761A14"/>
    <w:rsid w:val="007628E6"/>
    <w:rsid w:val="00762B68"/>
    <w:rsid w:val="00765C15"/>
    <w:rsid w:val="00767A91"/>
    <w:rsid w:val="00772154"/>
    <w:rsid w:val="00773F86"/>
    <w:rsid w:val="007753C0"/>
    <w:rsid w:val="007824AD"/>
    <w:rsid w:val="007841D9"/>
    <w:rsid w:val="00786569"/>
    <w:rsid w:val="00786E87"/>
    <w:rsid w:val="007872C6"/>
    <w:rsid w:val="00793C6A"/>
    <w:rsid w:val="0079528C"/>
    <w:rsid w:val="00795C58"/>
    <w:rsid w:val="007960EF"/>
    <w:rsid w:val="00797334"/>
    <w:rsid w:val="007976BE"/>
    <w:rsid w:val="007A4032"/>
    <w:rsid w:val="007A6098"/>
    <w:rsid w:val="007A6180"/>
    <w:rsid w:val="007A64E4"/>
    <w:rsid w:val="007A7BA8"/>
    <w:rsid w:val="007B041B"/>
    <w:rsid w:val="007B0A7E"/>
    <w:rsid w:val="007B4E2A"/>
    <w:rsid w:val="007B6699"/>
    <w:rsid w:val="007B7176"/>
    <w:rsid w:val="007C2873"/>
    <w:rsid w:val="007C50C2"/>
    <w:rsid w:val="007C7DD7"/>
    <w:rsid w:val="007D0EDF"/>
    <w:rsid w:val="007D0F6B"/>
    <w:rsid w:val="007D5FE6"/>
    <w:rsid w:val="007D6735"/>
    <w:rsid w:val="007D69DE"/>
    <w:rsid w:val="007E0E6E"/>
    <w:rsid w:val="007E2F55"/>
    <w:rsid w:val="007E3DED"/>
    <w:rsid w:val="007E57A3"/>
    <w:rsid w:val="007E5845"/>
    <w:rsid w:val="007F0AEB"/>
    <w:rsid w:val="007F0F3B"/>
    <w:rsid w:val="007F2720"/>
    <w:rsid w:val="007F4730"/>
    <w:rsid w:val="007F508A"/>
    <w:rsid w:val="007F54A9"/>
    <w:rsid w:val="007F5F63"/>
    <w:rsid w:val="007F699A"/>
    <w:rsid w:val="00802AFC"/>
    <w:rsid w:val="00802B6C"/>
    <w:rsid w:val="0080429F"/>
    <w:rsid w:val="0080500F"/>
    <w:rsid w:val="008073C0"/>
    <w:rsid w:val="00812487"/>
    <w:rsid w:val="00814149"/>
    <w:rsid w:val="00816759"/>
    <w:rsid w:val="0082111D"/>
    <w:rsid w:val="008211AF"/>
    <w:rsid w:val="00821ACB"/>
    <w:rsid w:val="00821D2B"/>
    <w:rsid w:val="00822C32"/>
    <w:rsid w:val="00823872"/>
    <w:rsid w:val="00825CE7"/>
    <w:rsid w:val="00830AF4"/>
    <w:rsid w:val="00832892"/>
    <w:rsid w:val="00832A57"/>
    <w:rsid w:val="00832FEA"/>
    <w:rsid w:val="00834274"/>
    <w:rsid w:val="00835836"/>
    <w:rsid w:val="008408E6"/>
    <w:rsid w:val="00842B9B"/>
    <w:rsid w:val="00842FB5"/>
    <w:rsid w:val="008448C6"/>
    <w:rsid w:val="0084623C"/>
    <w:rsid w:val="008478AB"/>
    <w:rsid w:val="00851803"/>
    <w:rsid w:val="008541D2"/>
    <w:rsid w:val="00855320"/>
    <w:rsid w:val="0086099C"/>
    <w:rsid w:val="008621C8"/>
    <w:rsid w:val="00867251"/>
    <w:rsid w:val="00871068"/>
    <w:rsid w:val="0087178A"/>
    <w:rsid w:val="00872712"/>
    <w:rsid w:val="0087530F"/>
    <w:rsid w:val="00876C7D"/>
    <w:rsid w:val="0088282D"/>
    <w:rsid w:val="00886454"/>
    <w:rsid w:val="00887368"/>
    <w:rsid w:val="008904DF"/>
    <w:rsid w:val="00890CF1"/>
    <w:rsid w:val="008911C4"/>
    <w:rsid w:val="0089184C"/>
    <w:rsid w:val="00892B97"/>
    <w:rsid w:val="0089566F"/>
    <w:rsid w:val="00895981"/>
    <w:rsid w:val="008A0E2E"/>
    <w:rsid w:val="008A1D24"/>
    <w:rsid w:val="008A2F2E"/>
    <w:rsid w:val="008A2FD7"/>
    <w:rsid w:val="008A3F94"/>
    <w:rsid w:val="008A53B9"/>
    <w:rsid w:val="008A55B6"/>
    <w:rsid w:val="008A76C4"/>
    <w:rsid w:val="008B430B"/>
    <w:rsid w:val="008B5412"/>
    <w:rsid w:val="008B67F6"/>
    <w:rsid w:val="008B6F89"/>
    <w:rsid w:val="008B718E"/>
    <w:rsid w:val="008C149D"/>
    <w:rsid w:val="008C442D"/>
    <w:rsid w:val="008D0691"/>
    <w:rsid w:val="008D0978"/>
    <w:rsid w:val="008D0AB5"/>
    <w:rsid w:val="008D1B19"/>
    <w:rsid w:val="008D2320"/>
    <w:rsid w:val="008D33ED"/>
    <w:rsid w:val="008D3F1D"/>
    <w:rsid w:val="008D5903"/>
    <w:rsid w:val="008D644A"/>
    <w:rsid w:val="008E1F12"/>
    <w:rsid w:val="008E2693"/>
    <w:rsid w:val="008E2782"/>
    <w:rsid w:val="008E40A6"/>
    <w:rsid w:val="008E4101"/>
    <w:rsid w:val="008E5C3C"/>
    <w:rsid w:val="008F5767"/>
    <w:rsid w:val="00900450"/>
    <w:rsid w:val="00900505"/>
    <w:rsid w:val="00902403"/>
    <w:rsid w:val="00903444"/>
    <w:rsid w:val="00906945"/>
    <w:rsid w:val="00906947"/>
    <w:rsid w:val="00911B9F"/>
    <w:rsid w:val="00912735"/>
    <w:rsid w:val="0091365A"/>
    <w:rsid w:val="00916FA6"/>
    <w:rsid w:val="00921C06"/>
    <w:rsid w:val="0092256A"/>
    <w:rsid w:val="00922CAD"/>
    <w:rsid w:val="00925462"/>
    <w:rsid w:val="00927888"/>
    <w:rsid w:val="00930702"/>
    <w:rsid w:val="009344CA"/>
    <w:rsid w:val="009372CC"/>
    <w:rsid w:val="00937C37"/>
    <w:rsid w:val="00937C73"/>
    <w:rsid w:val="009405D5"/>
    <w:rsid w:val="00941340"/>
    <w:rsid w:val="00941B6F"/>
    <w:rsid w:val="00944779"/>
    <w:rsid w:val="00944835"/>
    <w:rsid w:val="0095142F"/>
    <w:rsid w:val="009515AD"/>
    <w:rsid w:val="00957564"/>
    <w:rsid w:val="009576A1"/>
    <w:rsid w:val="00960671"/>
    <w:rsid w:val="00961EA6"/>
    <w:rsid w:val="00972530"/>
    <w:rsid w:val="00972787"/>
    <w:rsid w:val="009739C1"/>
    <w:rsid w:val="00974962"/>
    <w:rsid w:val="00975389"/>
    <w:rsid w:val="00980A01"/>
    <w:rsid w:val="00981424"/>
    <w:rsid w:val="009832F0"/>
    <w:rsid w:val="009835D2"/>
    <w:rsid w:val="00984F6E"/>
    <w:rsid w:val="00986277"/>
    <w:rsid w:val="009864A8"/>
    <w:rsid w:val="00992AC8"/>
    <w:rsid w:val="00992AFF"/>
    <w:rsid w:val="00993918"/>
    <w:rsid w:val="009959DE"/>
    <w:rsid w:val="00996DC3"/>
    <w:rsid w:val="009A1353"/>
    <w:rsid w:val="009A1936"/>
    <w:rsid w:val="009A1ADE"/>
    <w:rsid w:val="009A4270"/>
    <w:rsid w:val="009A4FD2"/>
    <w:rsid w:val="009A798A"/>
    <w:rsid w:val="009B0929"/>
    <w:rsid w:val="009B0B76"/>
    <w:rsid w:val="009B2AC4"/>
    <w:rsid w:val="009B3C7A"/>
    <w:rsid w:val="009B5963"/>
    <w:rsid w:val="009B7257"/>
    <w:rsid w:val="009C3F05"/>
    <w:rsid w:val="009C4413"/>
    <w:rsid w:val="009C7245"/>
    <w:rsid w:val="009C73CD"/>
    <w:rsid w:val="009C7C8D"/>
    <w:rsid w:val="009D0935"/>
    <w:rsid w:val="009D106F"/>
    <w:rsid w:val="009D422B"/>
    <w:rsid w:val="009D45DA"/>
    <w:rsid w:val="009D52FD"/>
    <w:rsid w:val="009D5E2F"/>
    <w:rsid w:val="009E050C"/>
    <w:rsid w:val="009E17EB"/>
    <w:rsid w:val="009E683B"/>
    <w:rsid w:val="009E72F7"/>
    <w:rsid w:val="009F035E"/>
    <w:rsid w:val="009F0C0D"/>
    <w:rsid w:val="009F0FFB"/>
    <w:rsid w:val="009F17AE"/>
    <w:rsid w:val="009F3E7A"/>
    <w:rsid w:val="009F530D"/>
    <w:rsid w:val="009F5781"/>
    <w:rsid w:val="009F605A"/>
    <w:rsid w:val="00A04392"/>
    <w:rsid w:val="00A045AE"/>
    <w:rsid w:val="00A05772"/>
    <w:rsid w:val="00A159A6"/>
    <w:rsid w:val="00A200BD"/>
    <w:rsid w:val="00A2086D"/>
    <w:rsid w:val="00A23832"/>
    <w:rsid w:val="00A23D3B"/>
    <w:rsid w:val="00A24CB2"/>
    <w:rsid w:val="00A272D6"/>
    <w:rsid w:val="00A27B0E"/>
    <w:rsid w:val="00A301C6"/>
    <w:rsid w:val="00A30879"/>
    <w:rsid w:val="00A31DA3"/>
    <w:rsid w:val="00A34012"/>
    <w:rsid w:val="00A34D50"/>
    <w:rsid w:val="00A35C57"/>
    <w:rsid w:val="00A4455C"/>
    <w:rsid w:val="00A44A89"/>
    <w:rsid w:val="00A44DC9"/>
    <w:rsid w:val="00A45B22"/>
    <w:rsid w:val="00A45FED"/>
    <w:rsid w:val="00A4607E"/>
    <w:rsid w:val="00A4728A"/>
    <w:rsid w:val="00A510DE"/>
    <w:rsid w:val="00A5332D"/>
    <w:rsid w:val="00A575E0"/>
    <w:rsid w:val="00A60C3A"/>
    <w:rsid w:val="00A654B7"/>
    <w:rsid w:val="00A65586"/>
    <w:rsid w:val="00A679FD"/>
    <w:rsid w:val="00A67BE7"/>
    <w:rsid w:val="00A729AA"/>
    <w:rsid w:val="00A75A72"/>
    <w:rsid w:val="00A82497"/>
    <w:rsid w:val="00A824B5"/>
    <w:rsid w:val="00A848AE"/>
    <w:rsid w:val="00A90A2F"/>
    <w:rsid w:val="00A92558"/>
    <w:rsid w:val="00A92FC4"/>
    <w:rsid w:val="00A93559"/>
    <w:rsid w:val="00A94337"/>
    <w:rsid w:val="00A95CA5"/>
    <w:rsid w:val="00AA2DE5"/>
    <w:rsid w:val="00AB2591"/>
    <w:rsid w:val="00AB25BC"/>
    <w:rsid w:val="00AB5A5A"/>
    <w:rsid w:val="00AB5DAC"/>
    <w:rsid w:val="00AB6037"/>
    <w:rsid w:val="00AB7AC4"/>
    <w:rsid w:val="00AC05F8"/>
    <w:rsid w:val="00AC0691"/>
    <w:rsid w:val="00AC2BDF"/>
    <w:rsid w:val="00AC4BE6"/>
    <w:rsid w:val="00AC5A86"/>
    <w:rsid w:val="00AC6C8F"/>
    <w:rsid w:val="00AD18C0"/>
    <w:rsid w:val="00AD2C30"/>
    <w:rsid w:val="00AD3902"/>
    <w:rsid w:val="00AD6585"/>
    <w:rsid w:val="00AD7EF5"/>
    <w:rsid w:val="00AE072B"/>
    <w:rsid w:val="00AE0847"/>
    <w:rsid w:val="00AE0BAE"/>
    <w:rsid w:val="00AE1A55"/>
    <w:rsid w:val="00AE3817"/>
    <w:rsid w:val="00AE4B04"/>
    <w:rsid w:val="00AE55B6"/>
    <w:rsid w:val="00AE57F3"/>
    <w:rsid w:val="00AE5CDB"/>
    <w:rsid w:val="00AE6589"/>
    <w:rsid w:val="00AE6BA3"/>
    <w:rsid w:val="00AF2D92"/>
    <w:rsid w:val="00B00AC8"/>
    <w:rsid w:val="00B0304B"/>
    <w:rsid w:val="00B0508A"/>
    <w:rsid w:val="00B05787"/>
    <w:rsid w:val="00B05868"/>
    <w:rsid w:val="00B07D5A"/>
    <w:rsid w:val="00B11090"/>
    <w:rsid w:val="00B16297"/>
    <w:rsid w:val="00B207C6"/>
    <w:rsid w:val="00B20B5B"/>
    <w:rsid w:val="00B23747"/>
    <w:rsid w:val="00B23DA3"/>
    <w:rsid w:val="00B27037"/>
    <w:rsid w:val="00B27D82"/>
    <w:rsid w:val="00B3289C"/>
    <w:rsid w:val="00B33F99"/>
    <w:rsid w:val="00B412AA"/>
    <w:rsid w:val="00B45B65"/>
    <w:rsid w:val="00B519F1"/>
    <w:rsid w:val="00B55BBB"/>
    <w:rsid w:val="00B56240"/>
    <w:rsid w:val="00B57186"/>
    <w:rsid w:val="00B57CB5"/>
    <w:rsid w:val="00B57F8F"/>
    <w:rsid w:val="00B716DD"/>
    <w:rsid w:val="00B726CE"/>
    <w:rsid w:val="00B75394"/>
    <w:rsid w:val="00B76344"/>
    <w:rsid w:val="00B7754D"/>
    <w:rsid w:val="00B813C3"/>
    <w:rsid w:val="00B90A50"/>
    <w:rsid w:val="00B96DC9"/>
    <w:rsid w:val="00BA2E2E"/>
    <w:rsid w:val="00BA39A7"/>
    <w:rsid w:val="00BB17C6"/>
    <w:rsid w:val="00BB1984"/>
    <w:rsid w:val="00BB2B7F"/>
    <w:rsid w:val="00BB4E2E"/>
    <w:rsid w:val="00BB5D87"/>
    <w:rsid w:val="00BC0469"/>
    <w:rsid w:val="00BC1F2D"/>
    <w:rsid w:val="00BC2365"/>
    <w:rsid w:val="00BC4CD5"/>
    <w:rsid w:val="00BC554A"/>
    <w:rsid w:val="00BC59AD"/>
    <w:rsid w:val="00BC5A4F"/>
    <w:rsid w:val="00BC66A3"/>
    <w:rsid w:val="00BC7DFF"/>
    <w:rsid w:val="00BD1550"/>
    <w:rsid w:val="00BD222E"/>
    <w:rsid w:val="00BD2843"/>
    <w:rsid w:val="00BD2E5E"/>
    <w:rsid w:val="00BD3B0D"/>
    <w:rsid w:val="00BE0EB9"/>
    <w:rsid w:val="00BE1447"/>
    <w:rsid w:val="00BE1AA9"/>
    <w:rsid w:val="00BE2D32"/>
    <w:rsid w:val="00BE3C75"/>
    <w:rsid w:val="00BE3C9B"/>
    <w:rsid w:val="00BE3DC7"/>
    <w:rsid w:val="00BE46EC"/>
    <w:rsid w:val="00BF0EF1"/>
    <w:rsid w:val="00BF3CF6"/>
    <w:rsid w:val="00BF51BB"/>
    <w:rsid w:val="00BF5CE3"/>
    <w:rsid w:val="00BF770C"/>
    <w:rsid w:val="00C01ACC"/>
    <w:rsid w:val="00C03944"/>
    <w:rsid w:val="00C04C77"/>
    <w:rsid w:val="00C05E92"/>
    <w:rsid w:val="00C14BB8"/>
    <w:rsid w:val="00C16897"/>
    <w:rsid w:val="00C1748B"/>
    <w:rsid w:val="00C1752A"/>
    <w:rsid w:val="00C2050C"/>
    <w:rsid w:val="00C221D7"/>
    <w:rsid w:val="00C22D0E"/>
    <w:rsid w:val="00C232AA"/>
    <w:rsid w:val="00C279E5"/>
    <w:rsid w:val="00C31FBE"/>
    <w:rsid w:val="00C32C15"/>
    <w:rsid w:val="00C4018B"/>
    <w:rsid w:val="00C40212"/>
    <w:rsid w:val="00C45ED1"/>
    <w:rsid w:val="00C47906"/>
    <w:rsid w:val="00C50F9F"/>
    <w:rsid w:val="00C5105D"/>
    <w:rsid w:val="00C5190F"/>
    <w:rsid w:val="00C5766F"/>
    <w:rsid w:val="00C62C00"/>
    <w:rsid w:val="00C62C1A"/>
    <w:rsid w:val="00C67FBD"/>
    <w:rsid w:val="00C707A2"/>
    <w:rsid w:val="00C728F2"/>
    <w:rsid w:val="00C742E5"/>
    <w:rsid w:val="00C75192"/>
    <w:rsid w:val="00C76227"/>
    <w:rsid w:val="00C7657F"/>
    <w:rsid w:val="00C768AC"/>
    <w:rsid w:val="00C818C7"/>
    <w:rsid w:val="00C8290A"/>
    <w:rsid w:val="00C8354D"/>
    <w:rsid w:val="00C87BA4"/>
    <w:rsid w:val="00C90208"/>
    <w:rsid w:val="00C91820"/>
    <w:rsid w:val="00C92866"/>
    <w:rsid w:val="00C93416"/>
    <w:rsid w:val="00C94BC4"/>
    <w:rsid w:val="00C94C7B"/>
    <w:rsid w:val="00C96E37"/>
    <w:rsid w:val="00C970AB"/>
    <w:rsid w:val="00C97509"/>
    <w:rsid w:val="00CA379C"/>
    <w:rsid w:val="00CA4C48"/>
    <w:rsid w:val="00CB481F"/>
    <w:rsid w:val="00CB6E98"/>
    <w:rsid w:val="00CC73D0"/>
    <w:rsid w:val="00CD2A41"/>
    <w:rsid w:val="00CD31D5"/>
    <w:rsid w:val="00CD4638"/>
    <w:rsid w:val="00CD6CC7"/>
    <w:rsid w:val="00CD72C6"/>
    <w:rsid w:val="00CE1329"/>
    <w:rsid w:val="00CE33BC"/>
    <w:rsid w:val="00CE5FF1"/>
    <w:rsid w:val="00CE6EDA"/>
    <w:rsid w:val="00CE6F3D"/>
    <w:rsid w:val="00CF08F9"/>
    <w:rsid w:val="00CF117E"/>
    <w:rsid w:val="00CF12DF"/>
    <w:rsid w:val="00CF1D76"/>
    <w:rsid w:val="00CF1E3F"/>
    <w:rsid w:val="00CF2ECF"/>
    <w:rsid w:val="00CF3ABE"/>
    <w:rsid w:val="00CF4039"/>
    <w:rsid w:val="00CF4884"/>
    <w:rsid w:val="00CF5029"/>
    <w:rsid w:val="00CF5B27"/>
    <w:rsid w:val="00CF61B6"/>
    <w:rsid w:val="00D00230"/>
    <w:rsid w:val="00D004DA"/>
    <w:rsid w:val="00D017C5"/>
    <w:rsid w:val="00D02605"/>
    <w:rsid w:val="00D03C48"/>
    <w:rsid w:val="00D11059"/>
    <w:rsid w:val="00D115F0"/>
    <w:rsid w:val="00D13584"/>
    <w:rsid w:val="00D13CD8"/>
    <w:rsid w:val="00D15D3A"/>
    <w:rsid w:val="00D16243"/>
    <w:rsid w:val="00D22695"/>
    <w:rsid w:val="00D23EF7"/>
    <w:rsid w:val="00D241E5"/>
    <w:rsid w:val="00D25080"/>
    <w:rsid w:val="00D269B6"/>
    <w:rsid w:val="00D278AC"/>
    <w:rsid w:val="00D30C29"/>
    <w:rsid w:val="00D361ED"/>
    <w:rsid w:val="00D417A4"/>
    <w:rsid w:val="00D41EB1"/>
    <w:rsid w:val="00D43251"/>
    <w:rsid w:val="00D45BBF"/>
    <w:rsid w:val="00D46078"/>
    <w:rsid w:val="00D47FDF"/>
    <w:rsid w:val="00D571D4"/>
    <w:rsid w:val="00D63A56"/>
    <w:rsid w:val="00D663E0"/>
    <w:rsid w:val="00D67E6A"/>
    <w:rsid w:val="00D74EF3"/>
    <w:rsid w:val="00D75A65"/>
    <w:rsid w:val="00D761BB"/>
    <w:rsid w:val="00D77091"/>
    <w:rsid w:val="00D776BA"/>
    <w:rsid w:val="00D77977"/>
    <w:rsid w:val="00D77C5A"/>
    <w:rsid w:val="00D804C5"/>
    <w:rsid w:val="00D80AE2"/>
    <w:rsid w:val="00D80EB5"/>
    <w:rsid w:val="00D8214A"/>
    <w:rsid w:val="00D85E6A"/>
    <w:rsid w:val="00D86621"/>
    <w:rsid w:val="00D87938"/>
    <w:rsid w:val="00D945F9"/>
    <w:rsid w:val="00D959D6"/>
    <w:rsid w:val="00D96A94"/>
    <w:rsid w:val="00D97354"/>
    <w:rsid w:val="00DA0038"/>
    <w:rsid w:val="00DA1B6A"/>
    <w:rsid w:val="00DA50BF"/>
    <w:rsid w:val="00DA52B5"/>
    <w:rsid w:val="00DA5EBB"/>
    <w:rsid w:val="00DA7119"/>
    <w:rsid w:val="00DA7E0C"/>
    <w:rsid w:val="00DB0FFB"/>
    <w:rsid w:val="00DB14EB"/>
    <w:rsid w:val="00DB1D0B"/>
    <w:rsid w:val="00DB1D28"/>
    <w:rsid w:val="00DB7FA7"/>
    <w:rsid w:val="00DC0499"/>
    <w:rsid w:val="00DC2057"/>
    <w:rsid w:val="00DC5419"/>
    <w:rsid w:val="00DD5196"/>
    <w:rsid w:val="00DD53A8"/>
    <w:rsid w:val="00DD57C6"/>
    <w:rsid w:val="00DE3436"/>
    <w:rsid w:val="00DE35D5"/>
    <w:rsid w:val="00DE4E3F"/>
    <w:rsid w:val="00DE5855"/>
    <w:rsid w:val="00DE6C5D"/>
    <w:rsid w:val="00DE7183"/>
    <w:rsid w:val="00DF295A"/>
    <w:rsid w:val="00DF3D8C"/>
    <w:rsid w:val="00DF4E7B"/>
    <w:rsid w:val="00E00F3C"/>
    <w:rsid w:val="00E0121A"/>
    <w:rsid w:val="00E01BB3"/>
    <w:rsid w:val="00E03FDE"/>
    <w:rsid w:val="00E0486B"/>
    <w:rsid w:val="00E10E9D"/>
    <w:rsid w:val="00E13A3D"/>
    <w:rsid w:val="00E1728F"/>
    <w:rsid w:val="00E172B8"/>
    <w:rsid w:val="00E1788A"/>
    <w:rsid w:val="00E20F93"/>
    <w:rsid w:val="00E21D4A"/>
    <w:rsid w:val="00E227AA"/>
    <w:rsid w:val="00E2316B"/>
    <w:rsid w:val="00E23532"/>
    <w:rsid w:val="00E27453"/>
    <w:rsid w:val="00E30B9D"/>
    <w:rsid w:val="00E31F60"/>
    <w:rsid w:val="00E322DE"/>
    <w:rsid w:val="00E33996"/>
    <w:rsid w:val="00E348CE"/>
    <w:rsid w:val="00E3551D"/>
    <w:rsid w:val="00E36298"/>
    <w:rsid w:val="00E3692F"/>
    <w:rsid w:val="00E3759B"/>
    <w:rsid w:val="00E37FE2"/>
    <w:rsid w:val="00E42995"/>
    <w:rsid w:val="00E43690"/>
    <w:rsid w:val="00E44F7F"/>
    <w:rsid w:val="00E45212"/>
    <w:rsid w:val="00E4768A"/>
    <w:rsid w:val="00E506C1"/>
    <w:rsid w:val="00E523C3"/>
    <w:rsid w:val="00E5549E"/>
    <w:rsid w:val="00E57AAA"/>
    <w:rsid w:val="00E63330"/>
    <w:rsid w:val="00E65AC7"/>
    <w:rsid w:val="00E65AFD"/>
    <w:rsid w:val="00E66BC4"/>
    <w:rsid w:val="00E702F0"/>
    <w:rsid w:val="00E705D0"/>
    <w:rsid w:val="00E73268"/>
    <w:rsid w:val="00E7358D"/>
    <w:rsid w:val="00E73719"/>
    <w:rsid w:val="00E77F5A"/>
    <w:rsid w:val="00E813A3"/>
    <w:rsid w:val="00E82DAE"/>
    <w:rsid w:val="00E83995"/>
    <w:rsid w:val="00E84A00"/>
    <w:rsid w:val="00E863AB"/>
    <w:rsid w:val="00E876AA"/>
    <w:rsid w:val="00E920A5"/>
    <w:rsid w:val="00E959C9"/>
    <w:rsid w:val="00E97855"/>
    <w:rsid w:val="00E97999"/>
    <w:rsid w:val="00E97BBD"/>
    <w:rsid w:val="00EA569A"/>
    <w:rsid w:val="00EA71E3"/>
    <w:rsid w:val="00EB5E2C"/>
    <w:rsid w:val="00EB778A"/>
    <w:rsid w:val="00EC3A00"/>
    <w:rsid w:val="00EC4A87"/>
    <w:rsid w:val="00EC64D4"/>
    <w:rsid w:val="00EC6A2A"/>
    <w:rsid w:val="00EC6A31"/>
    <w:rsid w:val="00ED0856"/>
    <w:rsid w:val="00ED0D30"/>
    <w:rsid w:val="00ED4DC4"/>
    <w:rsid w:val="00ED6E1A"/>
    <w:rsid w:val="00ED7463"/>
    <w:rsid w:val="00EE03E1"/>
    <w:rsid w:val="00EE1A3E"/>
    <w:rsid w:val="00EE401A"/>
    <w:rsid w:val="00EE495F"/>
    <w:rsid w:val="00EE4E47"/>
    <w:rsid w:val="00EE6700"/>
    <w:rsid w:val="00EE7787"/>
    <w:rsid w:val="00EF0C58"/>
    <w:rsid w:val="00EF216B"/>
    <w:rsid w:val="00EF417D"/>
    <w:rsid w:val="00EF4EF3"/>
    <w:rsid w:val="00EF5C8C"/>
    <w:rsid w:val="00F010A2"/>
    <w:rsid w:val="00F029CD"/>
    <w:rsid w:val="00F036C2"/>
    <w:rsid w:val="00F04EF3"/>
    <w:rsid w:val="00F05A8D"/>
    <w:rsid w:val="00F10D27"/>
    <w:rsid w:val="00F13E0B"/>
    <w:rsid w:val="00F14733"/>
    <w:rsid w:val="00F15294"/>
    <w:rsid w:val="00F17ACA"/>
    <w:rsid w:val="00F22220"/>
    <w:rsid w:val="00F2244C"/>
    <w:rsid w:val="00F22E3A"/>
    <w:rsid w:val="00F24460"/>
    <w:rsid w:val="00F2662B"/>
    <w:rsid w:val="00F26BE1"/>
    <w:rsid w:val="00F31287"/>
    <w:rsid w:val="00F32684"/>
    <w:rsid w:val="00F32BF5"/>
    <w:rsid w:val="00F33935"/>
    <w:rsid w:val="00F34D2E"/>
    <w:rsid w:val="00F37AB4"/>
    <w:rsid w:val="00F40E77"/>
    <w:rsid w:val="00F411A0"/>
    <w:rsid w:val="00F41526"/>
    <w:rsid w:val="00F42687"/>
    <w:rsid w:val="00F45090"/>
    <w:rsid w:val="00F5101D"/>
    <w:rsid w:val="00F54399"/>
    <w:rsid w:val="00F548D0"/>
    <w:rsid w:val="00F55347"/>
    <w:rsid w:val="00F56EA2"/>
    <w:rsid w:val="00F614AD"/>
    <w:rsid w:val="00F644C1"/>
    <w:rsid w:val="00F70428"/>
    <w:rsid w:val="00F707C4"/>
    <w:rsid w:val="00F70A9E"/>
    <w:rsid w:val="00F715C8"/>
    <w:rsid w:val="00F745B4"/>
    <w:rsid w:val="00F75E16"/>
    <w:rsid w:val="00F773AA"/>
    <w:rsid w:val="00F77444"/>
    <w:rsid w:val="00F77818"/>
    <w:rsid w:val="00F77F59"/>
    <w:rsid w:val="00F838AA"/>
    <w:rsid w:val="00F83C3E"/>
    <w:rsid w:val="00F85500"/>
    <w:rsid w:val="00F85BC7"/>
    <w:rsid w:val="00F8638C"/>
    <w:rsid w:val="00F907DC"/>
    <w:rsid w:val="00F9087B"/>
    <w:rsid w:val="00F92944"/>
    <w:rsid w:val="00F945E2"/>
    <w:rsid w:val="00F94A9B"/>
    <w:rsid w:val="00F9597B"/>
    <w:rsid w:val="00F96AB9"/>
    <w:rsid w:val="00FA037A"/>
    <w:rsid w:val="00FA0E2E"/>
    <w:rsid w:val="00FA2EDC"/>
    <w:rsid w:val="00FA3672"/>
    <w:rsid w:val="00FA3757"/>
    <w:rsid w:val="00FA597D"/>
    <w:rsid w:val="00FA6EED"/>
    <w:rsid w:val="00FA7613"/>
    <w:rsid w:val="00FB57A8"/>
    <w:rsid w:val="00FB5AA5"/>
    <w:rsid w:val="00FC3066"/>
    <w:rsid w:val="00FC3417"/>
    <w:rsid w:val="00FC43D9"/>
    <w:rsid w:val="00FC48BE"/>
    <w:rsid w:val="00FC4E84"/>
    <w:rsid w:val="00FD0B07"/>
    <w:rsid w:val="00FD26A1"/>
    <w:rsid w:val="00FD342D"/>
    <w:rsid w:val="00FD36DF"/>
    <w:rsid w:val="00FD39A4"/>
    <w:rsid w:val="00FD7896"/>
    <w:rsid w:val="00FE07AB"/>
    <w:rsid w:val="00FF1AD2"/>
    <w:rsid w:val="00FF3526"/>
    <w:rsid w:val="00FF45C4"/>
    <w:rsid w:val="00FF5561"/>
    <w:rsid w:val="00FF78CB"/>
    <w:rsid w:val="17F756C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3E386"/>
  <w15:docId w15:val="{2B4D8960-5839-4497-9457-316C3FEDF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9BE"/>
    <w:pPr>
      <w:spacing w:after="80" w:line="240" w:lineRule="auto"/>
    </w:pPr>
    <w:rPr>
      <w:rFonts w:ascii="Tahoma" w:hAnsi="Tahoma"/>
    </w:rPr>
  </w:style>
  <w:style w:type="paragraph" w:styleId="Heading1">
    <w:name w:val="heading 1"/>
    <w:basedOn w:val="Normal"/>
    <w:next w:val="Normal"/>
    <w:link w:val="Heading1Char"/>
    <w:qFormat/>
    <w:rsid w:val="00331254"/>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E31F60"/>
    <w:pPr>
      <w:keepNext/>
      <w:spacing w:before="480" w:after="240"/>
      <w:outlineLvl w:val="1"/>
    </w:pPr>
    <w:rPr>
      <w:rFonts w:eastAsia="Times New Roman" w:cs="Times New Roman"/>
      <w:b/>
      <w:color w:val="FF3300"/>
      <w:szCs w:val="24"/>
    </w:rPr>
  </w:style>
  <w:style w:type="paragraph" w:styleId="ListParagraph">
    <w:name w:val="List Paragraph"/>
    <w:basedOn w:val="Normal"/>
    <w:link w:val="ListParagraphChar"/>
    <w:uiPriority w:val="34"/>
    <w:qFormat/>
    <w:rsid w:val="003D78DD"/>
    <w:pPr>
      <w:ind w:left="720"/>
      <w:contextualSpacing/>
    </w:pPr>
  </w:style>
  <w:style w:type="paragraph" w:customStyle="1" w:styleId="Headinglevel1">
    <w:name w:val="Heading level 1"/>
    <w:basedOn w:val="Normal"/>
    <w:qFormat/>
    <w:rsid w:val="00E31F60"/>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semiHidden/>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2E4F0B"/>
    <w:rPr>
      <w:color w:val="808080"/>
      <w:shd w:val="clear" w:color="auto" w:fill="E6E6E6"/>
    </w:rPr>
  </w:style>
  <w:style w:type="character" w:customStyle="1" w:styleId="ListParagraphChar">
    <w:name w:val="List Paragraph Char"/>
    <w:basedOn w:val="DefaultParagraphFont"/>
    <w:link w:val="ListParagraph"/>
    <w:uiPriority w:val="34"/>
    <w:locked/>
    <w:rsid w:val="00A04392"/>
    <w:rPr>
      <w:rFonts w:ascii="Tahoma" w:hAnsi="Tahoma"/>
    </w:rPr>
  </w:style>
  <w:style w:type="paragraph" w:customStyle="1" w:styleId="TextBox">
    <w:name w:val="TextBox"/>
    <w:basedOn w:val="Normal"/>
    <w:link w:val="TextBoxChar"/>
    <w:qFormat/>
    <w:rsid w:val="00AE55B6"/>
    <w:pPr>
      <w:spacing w:after="120" w:line="288" w:lineRule="auto"/>
    </w:pPr>
    <w:rPr>
      <w:rFonts w:eastAsia="Times New Roman" w:cs="Times New Roman"/>
      <w:b/>
      <w:sz w:val="24"/>
      <w:szCs w:val="24"/>
    </w:rPr>
  </w:style>
  <w:style w:type="character" w:customStyle="1" w:styleId="TextBoxChar">
    <w:name w:val="TextBox Char"/>
    <w:link w:val="TextBox"/>
    <w:rsid w:val="00AE55B6"/>
    <w:rPr>
      <w:rFonts w:ascii="Tahoma" w:eastAsia="Times New Roman" w:hAnsi="Tahoma"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62541">
      <w:bodyDiv w:val="1"/>
      <w:marLeft w:val="0"/>
      <w:marRight w:val="0"/>
      <w:marTop w:val="0"/>
      <w:marBottom w:val="0"/>
      <w:divBdr>
        <w:top w:val="none" w:sz="0" w:space="0" w:color="auto"/>
        <w:left w:val="none" w:sz="0" w:space="0" w:color="auto"/>
        <w:bottom w:val="none" w:sz="0" w:space="0" w:color="auto"/>
        <w:right w:val="none" w:sz="0" w:space="0" w:color="auto"/>
      </w:divBdr>
      <w:divsChild>
        <w:div w:id="718356945">
          <w:marLeft w:val="0"/>
          <w:marRight w:val="0"/>
          <w:marTop w:val="0"/>
          <w:marBottom w:val="0"/>
          <w:divBdr>
            <w:top w:val="none" w:sz="0" w:space="0" w:color="auto"/>
            <w:left w:val="none" w:sz="0" w:space="0" w:color="auto"/>
            <w:bottom w:val="none" w:sz="0" w:space="0" w:color="auto"/>
            <w:right w:val="none" w:sz="0" w:space="0" w:color="auto"/>
          </w:divBdr>
          <w:divsChild>
            <w:div w:id="646202220">
              <w:marLeft w:val="0"/>
              <w:marRight w:val="0"/>
              <w:marTop w:val="0"/>
              <w:marBottom w:val="0"/>
              <w:divBdr>
                <w:top w:val="none" w:sz="0" w:space="0" w:color="auto"/>
                <w:left w:val="none" w:sz="0" w:space="0" w:color="auto"/>
                <w:bottom w:val="none" w:sz="0" w:space="0" w:color="auto"/>
                <w:right w:val="none" w:sz="0" w:space="0" w:color="auto"/>
              </w:divBdr>
              <w:divsChild>
                <w:div w:id="183055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27824">
      <w:bodyDiv w:val="1"/>
      <w:marLeft w:val="0"/>
      <w:marRight w:val="0"/>
      <w:marTop w:val="0"/>
      <w:marBottom w:val="0"/>
      <w:divBdr>
        <w:top w:val="none" w:sz="0" w:space="0" w:color="auto"/>
        <w:left w:val="none" w:sz="0" w:space="0" w:color="auto"/>
        <w:bottom w:val="none" w:sz="0" w:space="0" w:color="auto"/>
        <w:right w:val="none" w:sz="0" w:space="0" w:color="auto"/>
      </w:divBdr>
      <w:divsChild>
        <w:div w:id="1880779747">
          <w:marLeft w:val="0"/>
          <w:marRight w:val="0"/>
          <w:marTop w:val="0"/>
          <w:marBottom w:val="0"/>
          <w:divBdr>
            <w:top w:val="none" w:sz="0" w:space="0" w:color="auto"/>
            <w:left w:val="none" w:sz="0" w:space="0" w:color="auto"/>
            <w:bottom w:val="none" w:sz="0" w:space="0" w:color="auto"/>
            <w:right w:val="none" w:sz="0" w:space="0" w:color="auto"/>
          </w:divBdr>
          <w:divsChild>
            <w:div w:id="1611469194">
              <w:marLeft w:val="0"/>
              <w:marRight w:val="0"/>
              <w:marTop w:val="0"/>
              <w:marBottom w:val="0"/>
              <w:divBdr>
                <w:top w:val="none" w:sz="0" w:space="0" w:color="auto"/>
                <w:left w:val="none" w:sz="0" w:space="0" w:color="auto"/>
                <w:bottom w:val="none" w:sz="0" w:space="0" w:color="auto"/>
                <w:right w:val="none" w:sz="0" w:space="0" w:color="auto"/>
              </w:divBdr>
              <w:divsChild>
                <w:div w:id="3356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360278">
      <w:bodyDiv w:val="1"/>
      <w:marLeft w:val="0"/>
      <w:marRight w:val="0"/>
      <w:marTop w:val="0"/>
      <w:marBottom w:val="0"/>
      <w:divBdr>
        <w:top w:val="none" w:sz="0" w:space="0" w:color="auto"/>
        <w:left w:val="none" w:sz="0" w:space="0" w:color="auto"/>
        <w:bottom w:val="none" w:sz="0" w:space="0" w:color="auto"/>
        <w:right w:val="none" w:sz="0" w:space="0" w:color="auto"/>
      </w:divBdr>
      <w:divsChild>
        <w:div w:id="1853837224">
          <w:marLeft w:val="0"/>
          <w:marRight w:val="0"/>
          <w:marTop w:val="0"/>
          <w:marBottom w:val="0"/>
          <w:divBdr>
            <w:top w:val="none" w:sz="0" w:space="0" w:color="auto"/>
            <w:left w:val="none" w:sz="0" w:space="0" w:color="auto"/>
            <w:bottom w:val="none" w:sz="0" w:space="0" w:color="auto"/>
            <w:right w:val="none" w:sz="0" w:space="0" w:color="auto"/>
          </w:divBdr>
          <w:divsChild>
            <w:div w:id="1647082294">
              <w:marLeft w:val="0"/>
              <w:marRight w:val="0"/>
              <w:marTop w:val="0"/>
              <w:marBottom w:val="0"/>
              <w:divBdr>
                <w:top w:val="none" w:sz="0" w:space="0" w:color="auto"/>
                <w:left w:val="none" w:sz="0" w:space="0" w:color="auto"/>
                <w:bottom w:val="none" w:sz="0" w:space="0" w:color="auto"/>
                <w:right w:val="none" w:sz="0" w:space="0" w:color="auto"/>
              </w:divBdr>
              <w:divsChild>
                <w:div w:id="74745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974247">
      <w:bodyDiv w:val="1"/>
      <w:marLeft w:val="0"/>
      <w:marRight w:val="0"/>
      <w:marTop w:val="0"/>
      <w:marBottom w:val="0"/>
      <w:divBdr>
        <w:top w:val="none" w:sz="0" w:space="0" w:color="auto"/>
        <w:left w:val="none" w:sz="0" w:space="0" w:color="auto"/>
        <w:bottom w:val="none" w:sz="0" w:space="0" w:color="auto"/>
        <w:right w:val="none" w:sz="0" w:space="0" w:color="auto"/>
      </w:divBdr>
      <w:divsChild>
        <w:div w:id="1846095315">
          <w:marLeft w:val="0"/>
          <w:marRight w:val="0"/>
          <w:marTop w:val="0"/>
          <w:marBottom w:val="0"/>
          <w:divBdr>
            <w:top w:val="none" w:sz="0" w:space="0" w:color="auto"/>
            <w:left w:val="none" w:sz="0" w:space="0" w:color="auto"/>
            <w:bottom w:val="none" w:sz="0" w:space="0" w:color="auto"/>
            <w:right w:val="none" w:sz="0" w:space="0" w:color="auto"/>
          </w:divBdr>
          <w:divsChild>
            <w:div w:id="777682876">
              <w:marLeft w:val="0"/>
              <w:marRight w:val="0"/>
              <w:marTop w:val="0"/>
              <w:marBottom w:val="0"/>
              <w:divBdr>
                <w:top w:val="none" w:sz="0" w:space="0" w:color="auto"/>
                <w:left w:val="none" w:sz="0" w:space="0" w:color="auto"/>
                <w:bottom w:val="none" w:sz="0" w:space="0" w:color="auto"/>
                <w:right w:val="none" w:sz="0" w:space="0" w:color="auto"/>
              </w:divBdr>
              <w:divsChild>
                <w:div w:id="175697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601767">
      <w:bodyDiv w:val="1"/>
      <w:marLeft w:val="0"/>
      <w:marRight w:val="0"/>
      <w:marTop w:val="0"/>
      <w:marBottom w:val="0"/>
      <w:divBdr>
        <w:top w:val="none" w:sz="0" w:space="0" w:color="auto"/>
        <w:left w:val="none" w:sz="0" w:space="0" w:color="auto"/>
        <w:bottom w:val="none" w:sz="0" w:space="0" w:color="auto"/>
        <w:right w:val="none" w:sz="0" w:space="0" w:color="auto"/>
      </w:divBdr>
      <w:divsChild>
        <w:div w:id="1972127289">
          <w:marLeft w:val="0"/>
          <w:marRight w:val="0"/>
          <w:marTop w:val="0"/>
          <w:marBottom w:val="0"/>
          <w:divBdr>
            <w:top w:val="none" w:sz="0" w:space="0" w:color="auto"/>
            <w:left w:val="none" w:sz="0" w:space="0" w:color="auto"/>
            <w:bottom w:val="none" w:sz="0" w:space="0" w:color="auto"/>
            <w:right w:val="none" w:sz="0" w:space="0" w:color="auto"/>
          </w:divBdr>
          <w:divsChild>
            <w:div w:id="1032807461">
              <w:marLeft w:val="0"/>
              <w:marRight w:val="0"/>
              <w:marTop w:val="0"/>
              <w:marBottom w:val="0"/>
              <w:divBdr>
                <w:top w:val="none" w:sz="0" w:space="0" w:color="auto"/>
                <w:left w:val="none" w:sz="0" w:space="0" w:color="auto"/>
                <w:bottom w:val="none" w:sz="0" w:space="0" w:color="auto"/>
                <w:right w:val="none" w:sz="0" w:space="0" w:color="auto"/>
              </w:divBdr>
              <w:divsChild>
                <w:div w:id="188837967">
                  <w:marLeft w:val="0"/>
                  <w:marRight w:val="0"/>
                  <w:marTop w:val="0"/>
                  <w:marBottom w:val="0"/>
                  <w:divBdr>
                    <w:top w:val="none" w:sz="0" w:space="0" w:color="auto"/>
                    <w:left w:val="none" w:sz="0" w:space="0" w:color="auto"/>
                    <w:bottom w:val="none" w:sz="0" w:space="0" w:color="auto"/>
                    <w:right w:val="none" w:sz="0" w:space="0" w:color="auto"/>
                  </w:divBdr>
                  <w:divsChild>
                    <w:div w:id="33765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798273">
      <w:bodyDiv w:val="1"/>
      <w:marLeft w:val="0"/>
      <w:marRight w:val="0"/>
      <w:marTop w:val="0"/>
      <w:marBottom w:val="0"/>
      <w:divBdr>
        <w:top w:val="none" w:sz="0" w:space="0" w:color="auto"/>
        <w:left w:val="none" w:sz="0" w:space="0" w:color="auto"/>
        <w:bottom w:val="none" w:sz="0" w:space="0" w:color="auto"/>
        <w:right w:val="none" w:sz="0" w:space="0" w:color="auto"/>
      </w:divBdr>
      <w:divsChild>
        <w:div w:id="1160121372">
          <w:marLeft w:val="0"/>
          <w:marRight w:val="0"/>
          <w:marTop w:val="0"/>
          <w:marBottom w:val="0"/>
          <w:divBdr>
            <w:top w:val="none" w:sz="0" w:space="0" w:color="auto"/>
            <w:left w:val="none" w:sz="0" w:space="0" w:color="auto"/>
            <w:bottom w:val="none" w:sz="0" w:space="0" w:color="auto"/>
            <w:right w:val="none" w:sz="0" w:space="0" w:color="auto"/>
          </w:divBdr>
          <w:divsChild>
            <w:div w:id="1166746258">
              <w:marLeft w:val="0"/>
              <w:marRight w:val="0"/>
              <w:marTop w:val="0"/>
              <w:marBottom w:val="0"/>
              <w:divBdr>
                <w:top w:val="none" w:sz="0" w:space="0" w:color="auto"/>
                <w:left w:val="none" w:sz="0" w:space="0" w:color="auto"/>
                <w:bottom w:val="none" w:sz="0" w:space="0" w:color="auto"/>
                <w:right w:val="none" w:sz="0" w:space="0" w:color="auto"/>
              </w:divBdr>
              <w:divsChild>
                <w:div w:id="935289091">
                  <w:marLeft w:val="0"/>
                  <w:marRight w:val="0"/>
                  <w:marTop w:val="0"/>
                  <w:marBottom w:val="0"/>
                  <w:divBdr>
                    <w:top w:val="none" w:sz="0" w:space="0" w:color="auto"/>
                    <w:left w:val="none" w:sz="0" w:space="0" w:color="auto"/>
                    <w:bottom w:val="none" w:sz="0" w:space="0" w:color="auto"/>
                    <w:right w:val="none" w:sz="0" w:space="0" w:color="auto"/>
                  </w:divBdr>
                  <w:divsChild>
                    <w:div w:id="113629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212044">
      <w:bodyDiv w:val="1"/>
      <w:marLeft w:val="0"/>
      <w:marRight w:val="0"/>
      <w:marTop w:val="0"/>
      <w:marBottom w:val="0"/>
      <w:divBdr>
        <w:top w:val="none" w:sz="0" w:space="0" w:color="auto"/>
        <w:left w:val="none" w:sz="0" w:space="0" w:color="auto"/>
        <w:bottom w:val="none" w:sz="0" w:space="0" w:color="auto"/>
        <w:right w:val="none" w:sz="0" w:space="0" w:color="auto"/>
      </w:divBdr>
      <w:divsChild>
        <w:div w:id="1176114562">
          <w:marLeft w:val="0"/>
          <w:marRight w:val="0"/>
          <w:marTop w:val="0"/>
          <w:marBottom w:val="0"/>
          <w:divBdr>
            <w:top w:val="none" w:sz="0" w:space="0" w:color="auto"/>
            <w:left w:val="none" w:sz="0" w:space="0" w:color="auto"/>
            <w:bottom w:val="none" w:sz="0" w:space="0" w:color="auto"/>
            <w:right w:val="none" w:sz="0" w:space="0" w:color="auto"/>
          </w:divBdr>
          <w:divsChild>
            <w:div w:id="868490571">
              <w:marLeft w:val="0"/>
              <w:marRight w:val="0"/>
              <w:marTop w:val="0"/>
              <w:marBottom w:val="0"/>
              <w:divBdr>
                <w:top w:val="none" w:sz="0" w:space="0" w:color="auto"/>
                <w:left w:val="none" w:sz="0" w:space="0" w:color="auto"/>
                <w:bottom w:val="none" w:sz="0" w:space="0" w:color="auto"/>
                <w:right w:val="none" w:sz="0" w:space="0" w:color="auto"/>
              </w:divBdr>
              <w:divsChild>
                <w:div w:id="263536672">
                  <w:marLeft w:val="0"/>
                  <w:marRight w:val="0"/>
                  <w:marTop w:val="0"/>
                  <w:marBottom w:val="0"/>
                  <w:divBdr>
                    <w:top w:val="none" w:sz="0" w:space="0" w:color="auto"/>
                    <w:left w:val="none" w:sz="0" w:space="0" w:color="auto"/>
                    <w:bottom w:val="none" w:sz="0" w:space="0" w:color="auto"/>
                    <w:right w:val="none" w:sz="0" w:space="0" w:color="auto"/>
                  </w:divBdr>
                  <w:divsChild>
                    <w:div w:id="203718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60618">
      <w:bodyDiv w:val="1"/>
      <w:marLeft w:val="0"/>
      <w:marRight w:val="0"/>
      <w:marTop w:val="0"/>
      <w:marBottom w:val="0"/>
      <w:divBdr>
        <w:top w:val="none" w:sz="0" w:space="0" w:color="auto"/>
        <w:left w:val="none" w:sz="0" w:space="0" w:color="auto"/>
        <w:bottom w:val="none" w:sz="0" w:space="0" w:color="auto"/>
        <w:right w:val="none" w:sz="0" w:space="0" w:color="auto"/>
      </w:divBdr>
      <w:divsChild>
        <w:div w:id="362639195">
          <w:marLeft w:val="0"/>
          <w:marRight w:val="0"/>
          <w:marTop w:val="0"/>
          <w:marBottom w:val="0"/>
          <w:divBdr>
            <w:top w:val="none" w:sz="0" w:space="0" w:color="auto"/>
            <w:left w:val="none" w:sz="0" w:space="0" w:color="auto"/>
            <w:bottom w:val="none" w:sz="0" w:space="0" w:color="auto"/>
            <w:right w:val="none" w:sz="0" w:space="0" w:color="auto"/>
          </w:divBdr>
          <w:divsChild>
            <w:div w:id="91516406">
              <w:marLeft w:val="0"/>
              <w:marRight w:val="0"/>
              <w:marTop w:val="0"/>
              <w:marBottom w:val="0"/>
              <w:divBdr>
                <w:top w:val="none" w:sz="0" w:space="0" w:color="auto"/>
                <w:left w:val="none" w:sz="0" w:space="0" w:color="auto"/>
                <w:bottom w:val="none" w:sz="0" w:space="0" w:color="auto"/>
                <w:right w:val="none" w:sz="0" w:space="0" w:color="auto"/>
              </w:divBdr>
              <w:divsChild>
                <w:div w:id="88278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32981">
      <w:bodyDiv w:val="1"/>
      <w:marLeft w:val="0"/>
      <w:marRight w:val="0"/>
      <w:marTop w:val="0"/>
      <w:marBottom w:val="0"/>
      <w:divBdr>
        <w:top w:val="none" w:sz="0" w:space="0" w:color="auto"/>
        <w:left w:val="none" w:sz="0" w:space="0" w:color="auto"/>
        <w:bottom w:val="none" w:sz="0" w:space="0" w:color="auto"/>
        <w:right w:val="none" w:sz="0" w:space="0" w:color="auto"/>
      </w:divBdr>
      <w:divsChild>
        <w:div w:id="1547520213">
          <w:marLeft w:val="0"/>
          <w:marRight w:val="0"/>
          <w:marTop w:val="0"/>
          <w:marBottom w:val="0"/>
          <w:divBdr>
            <w:top w:val="none" w:sz="0" w:space="0" w:color="auto"/>
            <w:left w:val="none" w:sz="0" w:space="0" w:color="auto"/>
            <w:bottom w:val="none" w:sz="0" w:space="0" w:color="auto"/>
            <w:right w:val="none" w:sz="0" w:space="0" w:color="auto"/>
          </w:divBdr>
          <w:divsChild>
            <w:div w:id="2066944904">
              <w:marLeft w:val="0"/>
              <w:marRight w:val="0"/>
              <w:marTop w:val="0"/>
              <w:marBottom w:val="0"/>
              <w:divBdr>
                <w:top w:val="none" w:sz="0" w:space="0" w:color="auto"/>
                <w:left w:val="none" w:sz="0" w:space="0" w:color="auto"/>
                <w:bottom w:val="none" w:sz="0" w:space="0" w:color="auto"/>
                <w:right w:val="none" w:sz="0" w:space="0" w:color="auto"/>
              </w:divBdr>
              <w:divsChild>
                <w:div w:id="18687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484638">
      <w:bodyDiv w:val="1"/>
      <w:marLeft w:val="0"/>
      <w:marRight w:val="0"/>
      <w:marTop w:val="0"/>
      <w:marBottom w:val="0"/>
      <w:divBdr>
        <w:top w:val="none" w:sz="0" w:space="0" w:color="auto"/>
        <w:left w:val="none" w:sz="0" w:space="0" w:color="auto"/>
        <w:bottom w:val="none" w:sz="0" w:space="0" w:color="auto"/>
        <w:right w:val="none" w:sz="0" w:space="0" w:color="auto"/>
      </w:divBdr>
      <w:divsChild>
        <w:div w:id="1494951263">
          <w:marLeft w:val="0"/>
          <w:marRight w:val="0"/>
          <w:marTop w:val="0"/>
          <w:marBottom w:val="0"/>
          <w:divBdr>
            <w:top w:val="none" w:sz="0" w:space="0" w:color="auto"/>
            <w:left w:val="none" w:sz="0" w:space="0" w:color="auto"/>
            <w:bottom w:val="none" w:sz="0" w:space="0" w:color="auto"/>
            <w:right w:val="none" w:sz="0" w:space="0" w:color="auto"/>
          </w:divBdr>
          <w:divsChild>
            <w:div w:id="148056649">
              <w:marLeft w:val="0"/>
              <w:marRight w:val="0"/>
              <w:marTop w:val="0"/>
              <w:marBottom w:val="0"/>
              <w:divBdr>
                <w:top w:val="none" w:sz="0" w:space="0" w:color="auto"/>
                <w:left w:val="none" w:sz="0" w:space="0" w:color="auto"/>
                <w:bottom w:val="none" w:sz="0" w:space="0" w:color="auto"/>
                <w:right w:val="none" w:sz="0" w:space="0" w:color="auto"/>
              </w:divBdr>
              <w:divsChild>
                <w:div w:id="1106072372">
                  <w:marLeft w:val="0"/>
                  <w:marRight w:val="0"/>
                  <w:marTop w:val="0"/>
                  <w:marBottom w:val="0"/>
                  <w:divBdr>
                    <w:top w:val="none" w:sz="0" w:space="0" w:color="auto"/>
                    <w:left w:val="none" w:sz="0" w:space="0" w:color="auto"/>
                    <w:bottom w:val="none" w:sz="0" w:space="0" w:color="auto"/>
                    <w:right w:val="none" w:sz="0" w:space="0" w:color="auto"/>
                  </w:divBdr>
                  <w:divsChild>
                    <w:div w:id="36591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858840">
      <w:bodyDiv w:val="1"/>
      <w:marLeft w:val="0"/>
      <w:marRight w:val="0"/>
      <w:marTop w:val="0"/>
      <w:marBottom w:val="0"/>
      <w:divBdr>
        <w:top w:val="none" w:sz="0" w:space="0" w:color="auto"/>
        <w:left w:val="none" w:sz="0" w:space="0" w:color="auto"/>
        <w:bottom w:val="none" w:sz="0" w:space="0" w:color="auto"/>
        <w:right w:val="none" w:sz="0" w:space="0" w:color="auto"/>
      </w:divBdr>
      <w:divsChild>
        <w:div w:id="1645159127">
          <w:marLeft w:val="0"/>
          <w:marRight w:val="0"/>
          <w:marTop w:val="0"/>
          <w:marBottom w:val="0"/>
          <w:divBdr>
            <w:top w:val="none" w:sz="0" w:space="0" w:color="auto"/>
            <w:left w:val="none" w:sz="0" w:space="0" w:color="auto"/>
            <w:bottom w:val="none" w:sz="0" w:space="0" w:color="auto"/>
            <w:right w:val="none" w:sz="0" w:space="0" w:color="auto"/>
          </w:divBdr>
          <w:divsChild>
            <w:div w:id="1268807704">
              <w:marLeft w:val="0"/>
              <w:marRight w:val="0"/>
              <w:marTop w:val="0"/>
              <w:marBottom w:val="0"/>
              <w:divBdr>
                <w:top w:val="none" w:sz="0" w:space="0" w:color="auto"/>
                <w:left w:val="none" w:sz="0" w:space="0" w:color="auto"/>
                <w:bottom w:val="none" w:sz="0" w:space="0" w:color="auto"/>
                <w:right w:val="none" w:sz="0" w:space="0" w:color="auto"/>
              </w:divBdr>
              <w:divsChild>
                <w:div w:id="2145921669">
                  <w:marLeft w:val="0"/>
                  <w:marRight w:val="0"/>
                  <w:marTop w:val="0"/>
                  <w:marBottom w:val="0"/>
                  <w:divBdr>
                    <w:top w:val="none" w:sz="0" w:space="0" w:color="auto"/>
                    <w:left w:val="none" w:sz="0" w:space="0" w:color="auto"/>
                    <w:bottom w:val="none" w:sz="0" w:space="0" w:color="auto"/>
                    <w:right w:val="none" w:sz="0" w:space="0" w:color="auto"/>
                  </w:divBdr>
                  <w:divsChild>
                    <w:div w:id="34433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974246">
      <w:bodyDiv w:val="1"/>
      <w:marLeft w:val="0"/>
      <w:marRight w:val="0"/>
      <w:marTop w:val="0"/>
      <w:marBottom w:val="0"/>
      <w:divBdr>
        <w:top w:val="none" w:sz="0" w:space="0" w:color="auto"/>
        <w:left w:val="none" w:sz="0" w:space="0" w:color="auto"/>
        <w:bottom w:val="none" w:sz="0" w:space="0" w:color="auto"/>
        <w:right w:val="none" w:sz="0" w:space="0" w:color="auto"/>
      </w:divBdr>
      <w:divsChild>
        <w:div w:id="1247883029">
          <w:marLeft w:val="0"/>
          <w:marRight w:val="0"/>
          <w:marTop w:val="0"/>
          <w:marBottom w:val="0"/>
          <w:divBdr>
            <w:top w:val="none" w:sz="0" w:space="0" w:color="auto"/>
            <w:left w:val="none" w:sz="0" w:space="0" w:color="auto"/>
            <w:bottom w:val="none" w:sz="0" w:space="0" w:color="auto"/>
            <w:right w:val="none" w:sz="0" w:space="0" w:color="auto"/>
          </w:divBdr>
          <w:divsChild>
            <w:div w:id="1402293926">
              <w:marLeft w:val="0"/>
              <w:marRight w:val="0"/>
              <w:marTop w:val="0"/>
              <w:marBottom w:val="0"/>
              <w:divBdr>
                <w:top w:val="none" w:sz="0" w:space="0" w:color="auto"/>
                <w:left w:val="none" w:sz="0" w:space="0" w:color="auto"/>
                <w:bottom w:val="none" w:sz="0" w:space="0" w:color="auto"/>
                <w:right w:val="none" w:sz="0" w:space="0" w:color="auto"/>
              </w:divBdr>
              <w:divsChild>
                <w:div w:id="9241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039929">
      <w:bodyDiv w:val="1"/>
      <w:marLeft w:val="0"/>
      <w:marRight w:val="0"/>
      <w:marTop w:val="0"/>
      <w:marBottom w:val="0"/>
      <w:divBdr>
        <w:top w:val="none" w:sz="0" w:space="0" w:color="auto"/>
        <w:left w:val="none" w:sz="0" w:space="0" w:color="auto"/>
        <w:bottom w:val="none" w:sz="0" w:space="0" w:color="auto"/>
        <w:right w:val="none" w:sz="0" w:space="0" w:color="auto"/>
      </w:divBdr>
      <w:divsChild>
        <w:div w:id="541749858">
          <w:marLeft w:val="0"/>
          <w:marRight w:val="0"/>
          <w:marTop w:val="0"/>
          <w:marBottom w:val="0"/>
          <w:divBdr>
            <w:top w:val="none" w:sz="0" w:space="0" w:color="auto"/>
            <w:left w:val="none" w:sz="0" w:space="0" w:color="auto"/>
            <w:bottom w:val="none" w:sz="0" w:space="0" w:color="auto"/>
            <w:right w:val="none" w:sz="0" w:space="0" w:color="auto"/>
          </w:divBdr>
          <w:divsChild>
            <w:div w:id="246309592">
              <w:marLeft w:val="0"/>
              <w:marRight w:val="0"/>
              <w:marTop w:val="0"/>
              <w:marBottom w:val="0"/>
              <w:divBdr>
                <w:top w:val="none" w:sz="0" w:space="0" w:color="auto"/>
                <w:left w:val="none" w:sz="0" w:space="0" w:color="auto"/>
                <w:bottom w:val="none" w:sz="0" w:space="0" w:color="auto"/>
                <w:right w:val="none" w:sz="0" w:space="0" w:color="auto"/>
              </w:divBdr>
              <w:divsChild>
                <w:div w:id="1674992326">
                  <w:marLeft w:val="0"/>
                  <w:marRight w:val="0"/>
                  <w:marTop w:val="0"/>
                  <w:marBottom w:val="0"/>
                  <w:divBdr>
                    <w:top w:val="none" w:sz="0" w:space="0" w:color="auto"/>
                    <w:left w:val="none" w:sz="0" w:space="0" w:color="auto"/>
                    <w:bottom w:val="none" w:sz="0" w:space="0" w:color="auto"/>
                    <w:right w:val="none" w:sz="0" w:space="0" w:color="auto"/>
                  </w:divBdr>
                  <w:divsChild>
                    <w:div w:id="12936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726456">
      <w:bodyDiv w:val="1"/>
      <w:marLeft w:val="0"/>
      <w:marRight w:val="0"/>
      <w:marTop w:val="0"/>
      <w:marBottom w:val="0"/>
      <w:divBdr>
        <w:top w:val="none" w:sz="0" w:space="0" w:color="auto"/>
        <w:left w:val="none" w:sz="0" w:space="0" w:color="auto"/>
        <w:bottom w:val="none" w:sz="0" w:space="0" w:color="auto"/>
        <w:right w:val="none" w:sz="0" w:space="0" w:color="auto"/>
      </w:divBdr>
      <w:divsChild>
        <w:div w:id="1287585961">
          <w:marLeft w:val="0"/>
          <w:marRight w:val="0"/>
          <w:marTop w:val="0"/>
          <w:marBottom w:val="0"/>
          <w:divBdr>
            <w:top w:val="none" w:sz="0" w:space="0" w:color="auto"/>
            <w:left w:val="none" w:sz="0" w:space="0" w:color="auto"/>
            <w:bottom w:val="none" w:sz="0" w:space="0" w:color="auto"/>
            <w:right w:val="none" w:sz="0" w:space="0" w:color="auto"/>
          </w:divBdr>
          <w:divsChild>
            <w:div w:id="505480464">
              <w:marLeft w:val="0"/>
              <w:marRight w:val="0"/>
              <w:marTop w:val="0"/>
              <w:marBottom w:val="0"/>
              <w:divBdr>
                <w:top w:val="none" w:sz="0" w:space="0" w:color="auto"/>
                <w:left w:val="none" w:sz="0" w:space="0" w:color="auto"/>
                <w:bottom w:val="none" w:sz="0" w:space="0" w:color="auto"/>
                <w:right w:val="none" w:sz="0" w:space="0" w:color="auto"/>
              </w:divBdr>
              <w:divsChild>
                <w:div w:id="149968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605307430">
      <w:bodyDiv w:val="1"/>
      <w:marLeft w:val="0"/>
      <w:marRight w:val="0"/>
      <w:marTop w:val="0"/>
      <w:marBottom w:val="0"/>
      <w:divBdr>
        <w:top w:val="none" w:sz="0" w:space="0" w:color="auto"/>
        <w:left w:val="none" w:sz="0" w:space="0" w:color="auto"/>
        <w:bottom w:val="none" w:sz="0" w:space="0" w:color="auto"/>
        <w:right w:val="none" w:sz="0" w:space="0" w:color="auto"/>
      </w:divBdr>
      <w:divsChild>
        <w:div w:id="226190566">
          <w:marLeft w:val="0"/>
          <w:marRight w:val="0"/>
          <w:marTop w:val="0"/>
          <w:marBottom w:val="0"/>
          <w:divBdr>
            <w:top w:val="none" w:sz="0" w:space="0" w:color="auto"/>
            <w:left w:val="none" w:sz="0" w:space="0" w:color="auto"/>
            <w:bottom w:val="none" w:sz="0" w:space="0" w:color="auto"/>
            <w:right w:val="none" w:sz="0" w:space="0" w:color="auto"/>
          </w:divBdr>
          <w:divsChild>
            <w:div w:id="40598133">
              <w:marLeft w:val="0"/>
              <w:marRight w:val="0"/>
              <w:marTop w:val="0"/>
              <w:marBottom w:val="0"/>
              <w:divBdr>
                <w:top w:val="none" w:sz="0" w:space="0" w:color="auto"/>
                <w:left w:val="none" w:sz="0" w:space="0" w:color="auto"/>
                <w:bottom w:val="none" w:sz="0" w:space="0" w:color="auto"/>
                <w:right w:val="none" w:sz="0" w:space="0" w:color="auto"/>
              </w:divBdr>
              <w:divsChild>
                <w:div w:id="15397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307499">
      <w:bodyDiv w:val="1"/>
      <w:marLeft w:val="0"/>
      <w:marRight w:val="0"/>
      <w:marTop w:val="0"/>
      <w:marBottom w:val="0"/>
      <w:divBdr>
        <w:top w:val="none" w:sz="0" w:space="0" w:color="auto"/>
        <w:left w:val="none" w:sz="0" w:space="0" w:color="auto"/>
        <w:bottom w:val="none" w:sz="0" w:space="0" w:color="auto"/>
        <w:right w:val="none" w:sz="0" w:space="0" w:color="auto"/>
      </w:divBdr>
      <w:divsChild>
        <w:div w:id="1529365535">
          <w:marLeft w:val="0"/>
          <w:marRight w:val="0"/>
          <w:marTop w:val="0"/>
          <w:marBottom w:val="0"/>
          <w:divBdr>
            <w:top w:val="none" w:sz="0" w:space="0" w:color="auto"/>
            <w:left w:val="none" w:sz="0" w:space="0" w:color="auto"/>
            <w:bottom w:val="none" w:sz="0" w:space="0" w:color="auto"/>
            <w:right w:val="none" w:sz="0" w:space="0" w:color="auto"/>
          </w:divBdr>
          <w:divsChild>
            <w:div w:id="2054841800">
              <w:marLeft w:val="0"/>
              <w:marRight w:val="0"/>
              <w:marTop w:val="0"/>
              <w:marBottom w:val="0"/>
              <w:divBdr>
                <w:top w:val="none" w:sz="0" w:space="0" w:color="auto"/>
                <w:left w:val="none" w:sz="0" w:space="0" w:color="auto"/>
                <w:bottom w:val="none" w:sz="0" w:space="0" w:color="auto"/>
                <w:right w:val="none" w:sz="0" w:space="0" w:color="auto"/>
              </w:divBdr>
              <w:divsChild>
                <w:div w:id="19497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429245">
      <w:bodyDiv w:val="1"/>
      <w:marLeft w:val="0"/>
      <w:marRight w:val="0"/>
      <w:marTop w:val="0"/>
      <w:marBottom w:val="0"/>
      <w:divBdr>
        <w:top w:val="none" w:sz="0" w:space="0" w:color="auto"/>
        <w:left w:val="none" w:sz="0" w:space="0" w:color="auto"/>
        <w:bottom w:val="none" w:sz="0" w:space="0" w:color="auto"/>
        <w:right w:val="none" w:sz="0" w:space="0" w:color="auto"/>
      </w:divBdr>
      <w:divsChild>
        <w:div w:id="1951861590">
          <w:marLeft w:val="0"/>
          <w:marRight w:val="0"/>
          <w:marTop w:val="0"/>
          <w:marBottom w:val="0"/>
          <w:divBdr>
            <w:top w:val="none" w:sz="0" w:space="0" w:color="auto"/>
            <w:left w:val="none" w:sz="0" w:space="0" w:color="auto"/>
            <w:bottom w:val="none" w:sz="0" w:space="0" w:color="auto"/>
            <w:right w:val="none" w:sz="0" w:space="0" w:color="auto"/>
          </w:divBdr>
          <w:divsChild>
            <w:div w:id="426999363">
              <w:marLeft w:val="0"/>
              <w:marRight w:val="0"/>
              <w:marTop w:val="0"/>
              <w:marBottom w:val="0"/>
              <w:divBdr>
                <w:top w:val="none" w:sz="0" w:space="0" w:color="auto"/>
                <w:left w:val="none" w:sz="0" w:space="0" w:color="auto"/>
                <w:bottom w:val="none" w:sz="0" w:space="0" w:color="auto"/>
                <w:right w:val="none" w:sz="0" w:space="0" w:color="auto"/>
              </w:divBdr>
              <w:divsChild>
                <w:div w:id="123708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585540">
      <w:bodyDiv w:val="1"/>
      <w:marLeft w:val="0"/>
      <w:marRight w:val="0"/>
      <w:marTop w:val="0"/>
      <w:marBottom w:val="0"/>
      <w:divBdr>
        <w:top w:val="none" w:sz="0" w:space="0" w:color="auto"/>
        <w:left w:val="none" w:sz="0" w:space="0" w:color="auto"/>
        <w:bottom w:val="none" w:sz="0" w:space="0" w:color="auto"/>
        <w:right w:val="none" w:sz="0" w:space="0" w:color="auto"/>
      </w:divBdr>
      <w:divsChild>
        <w:div w:id="127482490">
          <w:marLeft w:val="0"/>
          <w:marRight w:val="0"/>
          <w:marTop w:val="0"/>
          <w:marBottom w:val="0"/>
          <w:divBdr>
            <w:top w:val="none" w:sz="0" w:space="0" w:color="auto"/>
            <w:left w:val="none" w:sz="0" w:space="0" w:color="auto"/>
            <w:bottom w:val="none" w:sz="0" w:space="0" w:color="auto"/>
            <w:right w:val="none" w:sz="0" w:space="0" w:color="auto"/>
          </w:divBdr>
          <w:divsChild>
            <w:div w:id="1317761879">
              <w:marLeft w:val="0"/>
              <w:marRight w:val="0"/>
              <w:marTop w:val="0"/>
              <w:marBottom w:val="0"/>
              <w:divBdr>
                <w:top w:val="none" w:sz="0" w:space="0" w:color="auto"/>
                <w:left w:val="none" w:sz="0" w:space="0" w:color="auto"/>
                <w:bottom w:val="none" w:sz="0" w:space="0" w:color="auto"/>
                <w:right w:val="none" w:sz="0" w:space="0" w:color="auto"/>
              </w:divBdr>
              <w:divsChild>
                <w:div w:id="2393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691330">
      <w:bodyDiv w:val="1"/>
      <w:marLeft w:val="0"/>
      <w:marRight w:val="0"/>
      <w:marTop w:val="0"/>
      <w:marBottom w:val="0"/>
      <w:divBdr>
        <w:top w:val="none" w:sz="0" w:space="0" w:color="auto"/>
        <w:left w:val="none" w:sz="0" w:space="0" w:color="auto"/>
        <w:bottom w:val="none" w:sz="0" w:space="0" w:color="auto"/>
        <w:right w:val="none" w:sz="0" w:space="0" w:color="auto"/>
      </w:divBdr>
      <w:divsChild>
        <w:div w:id="1024329622">
          <w:marLeft w:val="0"/>
          <w:marRight w:val="0"/>
          <w:marTop w:val="0"/>
          <w:marBottom w:val="0"/>
          <w:divBdr>
            <w:top w:val="none" w:sz="0" w:space="0" w:color="auto"/>
            <w:left w:val="none" w:sz="0" w:space="0" w:color="auto"/>
            <w:bottom w:val="none" w:sz="0" w:space="0" w:color="auto"/>
            <w:right w:val="none" w:sz="0" w:space="0" w:color="auto"/>
          </w:divBdr>
          <w:divsChild>
            <w:div w:id="1473862974">
              <w:marLeft w:val="0"/>
              <w:marRight w:val="0"/>
              <w:marTop w:val="0"/>
              <w:marBottom w:val="0"/>
              <w:divBdr>
                <w:top w:val="none" w:sz="0" w:space="0" w:color="auto"/>
                <w:left w:val="none" w:sz="0" w:space="0" w:color="auto"/>
                <w:bottom w:val="none" w:sz="0" w:space="0" w:color="auto"/>
                <w:right w:val="none" w:sz="0" w:space="0" w:color="auto"/>
              </w:divBdr>
              <w:divsChild>
                <w:div w:id="2303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644265">
      <w:bodyDiv w:val="1"/>
      <w:marLeft w:val="0"/>
      <w:marRight w:val="0"/>
      <w:marTop w:val="0"/>
      <w:marBottom w:val="0"/>
      <w:divBdr>
        <w:top w:val="none" w:sz="0" w:space="0" w:color="auto"/>
        <w:left w:val="none" w:sz="0" w:space="0" w:color="auto"/>
        <w:bottom w:val="none" w:sz="0" w:space="0" w:color="auto"/>
        <w:right w:val="none" w:sz="0" w:space="0" w:color="auto"/>
      </w:divBdr>
      <w:divsChild>
        <w:div w:id="48455817">
          <w:marLeft w:val="0"/>
          <w:marRight w:val="0"/>
          <w:marTop w:val="0"/>
          <w:marBottom w:val="0"/>
          <w:divBdr>
            <w:top w:val="none" w:sz="0" w:space="0" w:color="auto"/>
            <w:left w:val="none" w:sz="0" w:space="0" w:color="auto"/>
            <w:bottom w:val="none" w:sz="0" w:space="0" w:color="auto"/>
            <w:right w:val="none" w:sz="0" w:space="0" w:color="auto"/>
          </w:divBdr>
          <w:divsChild>
            <w:div w:id="982854552">
              <w:marLeft w:val="0"/>
              <w:marRight w:val="0"/>
              <w:marTop w:val="0"/>
              <w:marBottom w:val="0"/>
              <w:divBdr>
                <w:top w:val="none" w:sz="0" w:space="0" w:color="auto"/>
                <w:left w:val="none" w:sz="0" w:space="0" w:color="auto"/>
                <w:bottom w:val="none" w:sz="0" w:space="0" w:color="auto"/>
                <w:right w:val="none" w:sz="0" w:space="0" w:color="auto"/>
              </w:divBdr>
              <w:divsChild>
                <w:div w:id="78997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31248">
      <w:bodyDiv w:val="1"/>
      <w:marLeft w:val="0"/>
      <w:marRight w:val="0"/>
      <w:marTop w:val="0"/>
      <w:marBottom w:val="0"/>
      <w:divBdr>
        <w:top w:val="none" w:sz="0" w:space="0" w:color="auto"/>
        <w:left w:val="none" w:sz="0" w:space="0" w:color="auto"/>
        <w:bottom w:val="none" w:sz="0" w:space="0" w:color="auto"/>
        <w:right w:val="none" w:sz="0" w:space="0" w:color="auto"/>
      </w:divBdr>
      <w:divsChild>
        <w:div w:id="1482385989">
          <w:marLeft w:val="0"/>
          <w:marRight w:val="0"/>
          <w:marTop w:val="0"/>
          <w:marBottom w:val="0"/>
          <w:divBdr>
            <w:top w:val="none" w:sz="0" w:space="0" w:color="auto"/>
            <w:left w:val="none" w:sz="0" w:space="0" w:color="auto"/>
            <w:bottom w:val="none" w:sz="0" w:space="0" w:color="auto"/>
            <w:right w:val="none" w:sz="0" w:space="0" w:color="auto"/>
          </w:divBdr>
          <w:divsChild>
            <w:div w:id="1585142499">
              <w:marLeft w:val="0"/>
              <w:marRight w:val="0"/>
              <w:marTop w:val="0"/>
              <w:marBottom w:val="0"/>
              <w:divBdr>
                <w:top w:val="none" w:sz="0" w:space="0" w:color="auto"/>
                <w:left w:val="none" w:sz="0" w:space="0" w:color="auto"/>
                <w:bottom w:val="none" w:sz="0" w:space="0" w:color="auto"/>
                <w:right w:val="none" w:sz="0" w:space="0" w:color="auto"/>
              </w:divBdr>
              <w:divsChild>
                <w:div w:id="141709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jcq.org.uk/exams-office/information-for-candidates-documents" TargetMode="External"/><Relationship Id="rId18" Type="http://schemas.openxmlformats.org/officeDocument/2006/relationships/hyperlink" Target="https://www.jcq.org.uk/wp-content/uploads/2024/05/JCQ-Social-Media-Infographic-v6.pdf" TargetMode="External"/><Relationship Id="rId3" Type="http://schemas.openxmlformats.org/officeDocument/2006/relationships/customXml" Target="../customXml/item3.xml"/><Relationship Id="rId21" Type="http://schemas.openxmlformats.org/officeDocument/2006/relationships/hyperlink" Target="https://www.jcq.org.uk/wp-content/uploads/2024/02/JCQ-AI-poster-for-students-2.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jcq.org.uk/wp-content/uploads/2024/08/IFC-Written_Examinations_2024_FINAL.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jcq.org.uk/wp-content/uploads/2024/08/IFC-NE_Assessments_2024_FINAL.pdf" TargetMode="External"/><Relationship Id="rId20" Type="http://schemas.openxmlformats.org/officeDocument/2006/relationships/hyperlink" Target="https://www.jcq.org.uk/wp-content/uploads/2024/08/Warning-to-candidates-poster_2024_5.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jcq.org.uk/wp-content/uploads/2024/08/IFC-Coursework_Assessments_2024_FINAL.pdf"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jcq.org.uk/wp-content/uploads/2022/08/2022-Unauthorised-Items-poster-live-text_September22.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jcq.org.uk/exams-office/information-for-candidates-document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20D129421FCC40B9F9D3AE8E884728" ma:contentTypeVersion="16" ma:contentTypeDescription="Create a new document." ma:contentTypeScope="" ma:versionID="f285f7ff500e7ead198066e77bbae7be">
  <xsd:schema xmlns:xsd="http://www.w3.org/2001/XMLSchema" xmlns:xs="http://www.w3.org/2001/XMLSchema" xmlns:p="http://schemas.microsoft.com/office/2006/metadata/properties" xmlns:ns2="55c68dcc-dd06-4856-a55b-5e320b4e0c31" xmlns:ns3="11934dce-8ccc-43d0-b3d4-07b9bd691d90" targetNamespace="http://schemas.microsoft.com/office/2006/metadata/properties" ma:root="true" ma:fieldsID="a19941d35217c547581fde0245a444d9" ns2:_="" ns3:_="">
    <xsd:import namespace="55c68dcc-dd06-4856-a55b-5e320b4e0c31"/>
    <xsd:import namespace="11934dce-8ccc-43d0-b3d4-07b9bd691d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3:SharedWithUsers" minOccurs="0"/>
                <xsd:element ref="ns3:SharedWithDetails" minOccurs="0"/>
                <xsd:element ref="ns2:MediaServiceLocation"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68dcc-dd06-4856-a55b-5e320b4e0c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dd4260d-9b1c-4d72-9831-6d38c93242b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date" ma:index="23"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1934dce-8ccc-43d0-b3d4-07b9bd691d9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405a93a-5382-4625-9e93-2d998573a2f4}" ma:internalName="TaxCatchAll" ma:showField="CatchAllData" ma:web="11934dce-8ccc-43d0-b3d4-07b9bd691d9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1934dce-8ccc-43d0-b3d4-07b9bd691d90" xsi:nil="true"/>
    <lcf76f155ced4ddcb4097134ff3c332f xmlns="55c68dcc-dd06-4856-a55b-5e320b4e0c31">
      <Terms xmlns="http://schemas.microsoft.com/office/infopath/2007/PartnerControls"/>
    </lcf76f155ced4ddcb4097134ff3c332f>
    <date xmlns="55c68dcc-dd06-4856-a55b-5e320b4e0c3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F22D8D-FDC4-4346-ADB6-56EF8517C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68dcc-dd06-4856-a55b-5e320b4e0c31"/>
    <ds:schemaRef ds:uri="11934dce-8ccc-43d0-b3d4-07b9bd691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E99453-0DC0-4370-A2DA-0992E1FC862F}">
  <ds:schemaRefs>
    <ds:schemaRef ds:uri="http://schemas.microsoft.com/office/2006/metadata/properties"/>
    <ds:schemaRef ds:uri="http://schemas.microsoft.com/office/infopath/2007/PartnerControls"/>
    <ds:schemaRef ds:uri="11934dce-8ccc-43d0-b3d4-07b9bd691d90"/>
    <ds:schemaRef ds:uri="55c68dcc-dd06-4856-a55b-5e320b4e0c31"/>
  </ds:schemaRefs>
</ds:datastoreItem>
</file>

<file path=customXml/itemProps4.xml><?xml version="1.0" encoding="utf-8"?>
<ds:datastoreItem xmlns:ds="http://schemas.openxmlformats.org/officeDocument/2006/customXml" ds:itemID="{198B579F-3D1E-48AE-AC4F-27C361CA4425}">
  <ds:schemaRefs>
    <ds:schemaRef ds:uri="http://schemas.microsoft.com/sharepoint/v3/contenttype/forms"/>
  </ds:schemaRefs>
</ds:datastoreItem>
</file>

<file path=customXml/itemProps5.xml><?xml version="1.0" encoding="utf-8"?>
<ds:datastoreItem xmlns:ds="http://schemas.openxmlformats.org/officeDocument/2006/customXml" ds:itemID="{5085295E-FB3B-420D-888A-4471A5870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13</Pages>
  <Words>4071</Words>
  <Characters>23211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27228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localuser</dc:creator>
  <cp:keywords/>
  <dc:description/>
  <cp:lastModifiedBy>Mrs T Stockley (jTST)</cp:lastModifiedBy>
  <cp:revision>77</cp:revision>
  <cp:lastPrinted>2023-09-13T19:19:00Z</cp:lastPrinted>
  <dcterms:created xsi:type="dcterms:W3CDTF">2024-10-15T11:18:00Z</dcterms:created>
  <dcterms:modified xsi:type="dcterms:W3CDTF">2024-10-23T13:18:00Z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0x0101001720D129421FCC40B9F9D3AE8E884728</vt:lpwstr>
  </property>
  <property fmtid="{D5CDD505-2E9C-101B-9397-08002B2CF9AE}" pid="3" name="MediaServiceImageTags">
    <vt:lpwstr/>
  </property>
</Properties>
</file>